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CC" w:rsidRPr="007C20CC" w:rsidRDefault="004F494F" w:rsidP="007C2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C20CC" w:rsidRPr="007C2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«Утверждаю»</w:t>
      </w:r>
    </w:p>
    <w:p w:rsidR="00E31DA6" w:rsidRDefault="007C20CC" w:rsidP="007C2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МКОУ «Тюбинская СОШ им. М.Е.</w:t>
      </w:r>
      <w:r w:rsidR="00E31DA6">
        <w:rPr>
          <w:rFonts w:ascii="Times New Roman" w:hAnsi="Times New Roman" w:cs="Times New Roman"/>
          <w:sz w:val="24"/>
          <w:szCs w:val="24"/>
        </w:rPr>
        <w:t>Охлопковой</w:t>
      </w:r>
    </w:p>
    <w:p w:rsidR="007C20CC" w:rsidRPr="007C20CC" w:rsidRDefault="007C20CC" w:rsidP="007C2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>МО «Намский улус» РС(Я)»                                                                                                                                                                                    _____________С.Н.Лукина</w:t>
      </w:r>
    </w:p>
    <w:p w:rsidR="007C20CC" w:rsidRPr="007C20CC" w:rsidRDefault="007C20CC" w:rsidP="007C2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31DA6">
        <w:rPr>
          <w:rFonts w:ascii="Times New Roman" w:hAnsi="Times New Roman" w:cs="Times New Roman"/>
          <w:sz w:val="24"/>
          <w:szCs w:val="24"/>
        </w:rPr>
        <w:t xml:space="preserve">              «___» _______ 2015</w:t>
      </w:r>
      <w:r w:rsidRPr="007C20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20CC" w:rsidRPr="007C20CC" w:rsidRDefault="007C20CC" w:rsidP="007C2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F5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>ОТЧЕТ О САМООБСЛЕДОВАНИИ</w:t>
      </w:r>
    </w:p>
    <w:p w:rsidR="007C20CC" w:rsidRPr="007C20CC" w:rsidRDefault="007C20CC" w:rsidP="00F5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</w:t>
      </w:r>
    </w:p>
    <w:p w:rsidR="00F51629" w:rsidRDefault="007C20CC" w:rsidP="00F5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 xml:space="preserve">«ТЮБИНСКАЯ СРЕДНЯЯ ОБЩЕОБРАЗОВАТЕЛЬНАЯ </w:t>
      </w:r>
      <w:r w:rsidR="00F51629">
        <w:rPr>
          <w:rFonts w:ascii="Times New Roman" w:hAnsi="Times New Roman" w:cs="Times New Roman"/>
          <w:b/>
          <w:sz w:val="24"/>
          <w:szCs w:val="24"/>
        </w:rPr>
        <w:t xml:space="preserve">ШКОЛА </w:t>
      </w:r>
    </w:p>
    <w:p w:rsidR="009376DA" w:rsidRDefault="00D92B1B" w:rsidP="00F5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МАРИИ ЕГОРОВНЫ ОХЛОПКОВОЙ</w:t>
      </w:r>
      <w:r w:rsidR="00937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6DA" w:rsidRDefault="009376DA" w:rsidP="00F5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376DA" w:rsidRDefault="00D92B1B" w:rsidP="00F5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CC" w:rsidRPr="007C20CC">
        <w:rPr>
          <w:rFonts w:ascii="Times New Roman" w:hAnsi="Times New Roman" w:cs="Times New Roman"/>
          <w:b/>
          <w:sz w:val="24"/>
          <w:szCs w:val="24"/>
        </w:rPr>
        <w:t>«НАМСКИЙ УЛУС» РЕСПУБЛИКИ САХА (ЯКУТИЯ)»</w:t>
      </w:r>
      <w:r w:rsidR="00E31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CC" w:rsidRPr="007C20CC" w:rsidRDefault="00E31DA6" w:rsidP="00F5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7C20CC" w:rsidRPr="007C20CC" w:rsidRDefault="007C20CC" w:rsidP="00F5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F5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F5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B51BA1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БУЛУС 2015</w:t>
      </w: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 ОБЩИЕ СВЕДЕНИЯ ОБ ОБЩЕОБРАЗОВАТЕЛЬНОМ УЧРЕЖДЕНИИ</w:t>
      </w: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7C20CC" w:rsidRPr="007C20CC" w:rsidTr="008978AB">
        <w:tc>
          <w:tcPr>
            <w:tcW w:w="648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23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в соответствии с действующим Уставом: Муниципальное казенное общеобразовательное учреждение «Тюбинская средняя общеобразовательная школа </w:t>
            </w:r>
            <w:r w:rsidR="00DF3B6B">
              <w:rPr>
                <w:rFonts w:ascii="Times New Roman" w:hAnsi="Times New Roman" w:cs="Times New Roman"/>
                <w:sz w:val="24"/>
                <w:szCs w:val="24"/>
              </w:rPr>
              <w:t xml:space="preserve">имени Марии Егоровны Охлопковой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«Намский улус» Республики Саха (Якутия)»</w:t>
            </w:r>
          </w:p>
        </w:tc>
      </w:tr>
      <w:tr w:rsidR="007C20CC" w:rsidRPr="007C20CC" w:rsidTr="008978AB">
        <w:tc>
          <w:tcPr>
            <w:tcW w:w="648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23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Место ведения образовательной деятельности: 678397, Республика Саха (Якутия),  Намский улус, с. Булус, ул. Набережная, 8</w:t>
            </w:r>
          </w:p>
        </w:tc>
      </w:tr>
      <w:tr w:rsidR="007C20CC" w:rsidRPr="007C20CC" w:rsidTr="008978AB">
        <w:tc>
          <w:tcPr>
            <w:tcW w:w="648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23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телефоны: (41162) 27-741</w:t>
            </w:r>
          </w:p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факс: (41162) 27-706</w:t>
            </w:r>
          </w:p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tubescool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C20CC" w:rsidRPr="007C20CC" w:rsidTr="008978AB">
        <w:tc>
          <w:tcPr>
            <w:tcW w:w="648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23" w:type="dxa"/>
          </w:tcPr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Учредитель: Муниципальное образование «Намский улус» Республики Саха (Якутия)</w:t>
            </w:r>
          </w:p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Адрес 678380, Республика Саха (Якутия), Намский улус, с. Намцы, ул. Октябрьская, 1</w:t>
            </w:r>
          </w:p>
          <w:p w:rsidR="007C20CC" w:rsidRPr="007C20CC" w:rsidRDefault="007C20CC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Телефон (841162) 42-050</w:t>
            </w:r>
          </w:p>
        </w:tc>
      </w:tr>
      <w:tr w:rsidR="00F51629" w:rsidRPr="007C20CC" w:rsidTr="008978AB">
        <w:tc>
          <w:tcPr>
            <w:tcW w:w="648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23" w:type="dxa"/>
          </w:tcPr>
          <w:p w:rsidR="00F51629" w:rsidRPr="008978AB" w:rsidRDefault="00F51629" w:rsidP="00B1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серия 14 Л 01 № 0000681 регистрационный № 0871 от 07 мая 2015 г. </w:t>
            </w:r>
          </w:p>
          <w:p w:rsidR="00F51629" w:rsidRPr="008978AB" w:rsidRDefault="00F51629" w:rsidP="00B1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РС (Я)</w:t>
            </w:r>
          </w:p>
          <w:p w:rsidR="00F51629" w:rsidRPr="008978AB" w:rsidRDefault="00F51629" w:rsidP="00B1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действующей лицензии: бессрочно</w:t>
            </w:r>
          </w:p>
        </w:tc>
      </w:tr>
      <w:tr w:rsidR="00F51629" w:rsidRPr="007C20CC" w:rsidTr="008978AB">
        <w:tc>
          <w:tcPr>
            <w:tcW w:w="648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23" w:type="dxa"/>
          </w:tcPr>
          <w:p w:rsidR="00F51629" w:rsidRPr="008978AB" w:rsidRDefault="00F51629" w:rsidP="00B1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 серия 14А02 № 0000315 от 15 июля 2015 г., регистрационный № 0438</w:t>
            </w:r>
          </w:p>
          <w:p w:rsidR="00F51629" w:rsidRPr="008978AB" w:rsidRDefault="00F51629" w:rsidP="00B1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Свидетельство действительно по 04 мая 2023 г.</w:t>
            </w:r>
          </w:p>
          <w:p w:rsidR="00F51629" w:rsidRPr="008978AB" w:rsidRDefault="00F51629" w:rsidP="00B1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Приложение № 1 к свидетельству о государственной аккредитации от 15 июля 2015 г., регистрационный № 0438 серия 14А02 № 0000372</w:t>
            </w:r>
          </w:p>
          <w:p w:rsidR="00F51629" w:rsidRPr="008978AB" w:rsidRDefault="00F51629" w:rsidP="00B1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29" w:rsidRPr="007C20CC" w:rsidTr="008978AB">
        <w:tc>
          <w:tcPr>
            <w:tcW w:w="648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23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образовательного учреждения  </w:t>
            </w:r>
            <w:hyperlink r:id="rId8" w:history="1">
              <w:r w:rsidRPr="007C2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http://tubeschool.ucoz.ru</w:t>
              </w:r>
            </w:hyperlink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629" w:rsidRPr="007C20CC" w:rsidTr="008978AB">
        <w:tc>
          <w:tcPr>
            <w:tcW w:w="648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23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детей, реализуемые по следующим направленностям: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информационно-технологическая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эстетическая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естественно - научная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техническая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29" w:rsidRPr="007C20CC" w:rsidTr="008978AB">
        <w:tc>
          <w:tcPr>
            <w:tcW w:w="648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23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подготовки: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629" w:rsidRPr="007C20CC" w:rsidTr="008978AB">
        <w:tc>
          <w:tcPr>
            <w:tcW w:w="648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23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дополнительное образование (в год)            -</w:t>
            </w:r>
          </w:p>
        </w:tc>
      </w:tr>
      <w:tr w:rsidR="00F51629" w:rsidRPr="007C20CC" w:rsidTr="008978AB">
        <w:tc>
          <w:tcPr>
            <w:tcW w:w="648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23" w:type="dxa"/>
          </w:tcPr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Режим работы образовательного учреждения:</w:t>
            </w:r>
          </w:p>
          <w:p w:rsidR="00F51629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Понедельник-суббота                                      с 8.30   до 18.00</w:t>
            </w:r>
          </w:p>
        </w:tc>
      </w:tr>
    </w:tbl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P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>2. РУКОВОДЯЩИЕ РАБОТНИКИ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7C20CC" w:rsidRPr="007C20CC" w:rsidTr="008978AB">
        <w:tc>
          <w:tcPr>
            <w:tcW w:w="648" w:type="dxa"/>
          </w:tcPr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23" w:type="dxa"/>
          </w:tcPr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Лукина Сардаана Николаевна 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телефон 27-706</w:t>
            </w:r>
          </w:p>
        </w:tc>
      </w:tr>
      <w:tr w:rsidR="007C20CC" w:rsidRPr="007C20CC" w:rsidTr="008978AB">
        <w:tc>
          <w:tcPr>
            <w:tcW w:w="648" w:type="dxa"/>
          </w:tcPr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23" w:type="dxa"/>
          </w:tcPr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                                                    телефон 27</w:t>
            </w:r>
            <w:r w:rsidR="00DF3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учебно-воспитательной работе:</w:t>
            </w:r>
          </w:p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Шарина Евдокия Ивановна</w:t>
            </w:r>
          </w:p>
          <w:p w:rsidR="007C20CC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DD4D0B" w:rsidRDefault="00DD4D0B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0CC" w:rsidRDefault="007C20CC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lastRenderedPageBreak/>
        <w:t>3. ДОПОЛНИТЕЛЬНЫЕ СВЕДЕНИЯ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543"/>
      </w:tblGrid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543" w:type="dxa"/>
          </w:tcPr>
          <w:p w:rsidR="004F494F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 (комплексов)/компьютеров в компьютерных классах</w:t>
            </w:r>
          </w:p>
        </w:tc>
        <w:tc>
          <w:tcPr>
            <w:tcW w:w="1543" w:type="dxa"/>
          </w:tcPr>
          <w:p w:rsidR="004F494F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154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Всего компьютеров используется в образовательном процессе, в том числе, при организации методического и психолого-педагогического сопровождения в ОУ</w:t>
            </w:r>
          </w:p>
        </w:tc>
        <w:tc>
          <w:tcPr>
            <w:tcW w:w="1543" w:type="dxa"/>
          </w:tcPr>
          <w:p w:rsidR="004F494F" w:rsidRPr="007C20CC" w:rsidRDefault="007C20CC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один компьютер</w:t>
            </w:r>
          </w:p>
        </w:tc>
        <w:tc>
          <w:tcPr>
            <w:tcW w:w="154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Какая часть компьютеров имеет выход в Интернет</w:t>
            </w:r>
          </w:p>
        </w:tc>
        <w:tc>
          <w:tcPr>
            <w:tcW w:w="154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Общее количество мультимедийных проекторов</w:t>
            </w:r>
          </w:p>
        </w:tc>
        <w:tc>
          <w:tcPr>
            <w:tcW w:w="154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электронных досок</w:t>
            </w:r>
          </w:p>
        </w:tc>
        <w:tc>
          <w:tcPr>
            <w:tcW w:w="154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Общее количество цифровых лабораторий</w:t>
            </w:r>
          </w:p>
        </w:tc>
        <w:tc>
          <w:tcPr>
            <w:tcW w:w="154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1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 xml:space="preserve">4. КАЧЕСТВЕННЫЙ СОСТАВ ПЕДАГОГИЧЕСКИХ КАДРОВ </w:t>
      </w:r>
      <w:r w:rsidR="00714179">
        <w:rPr>
          <w:rFonts w:ascii="Times New Roman" w:hAnsi="Times New Roman" w:cs="Times New Roman"/>
          <w:b/>
          <w:sz w:val="24"/>
          <w:szCs w:val="24"/>
        </w:rPr>
        <w:t>О</w:t>
      </w:r>
      <w:r w:rsidRPr="007C20CC">
        <w:rPr>
          <w:rFonts w:ascii="Times New Roman" w:hAnsi="Times New Roman" w:cs="Times New Roman"/>
          <w:b/>
          <w:sz w:val="24"/>
          <w:szCs w:val="24"/>
        </w:rPr>
        <w:t>БРАЗОВАТЕЛЬНОГО УЧРЕЖДЕНИЯ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700"/>
        <w:gridCol w:w="3175"/>
      </w:tblGrid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кадров ОУ </w:t>
            </w:r>
          </w:p>
        </w:tc>
        <w:tc>
          <w:tcPr>
            <w:tcW w:w="319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 w:rsidR="004F494F"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7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91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7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руководители структурных подразделений и их заместители</w:t>
            </w:r>
          </w:p>
        </w:tc>
        <w:tc>
          <w:tcPr>
            <w:tcW w:w="319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7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9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494F" w:rsidRPr="007C20CC" w:rsidTr="008978AB">
        <w:tc>
          <w:tcPr>
            <w:tcW w:w="64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7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Из них учителя</w:t>
            </w:r>
          </w:p>
        </w:tc>
        <w:tc>
          <w:tcPr>
            <w:tcW w:w="319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4.2 Наличие в штате</w:t>
            </w:r>
          </w:p>
        </w:tc>
        <w:tc>
          <w:tcPr>
            <w:tcW w:w="316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Учителей (начальной школы, предметников)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Заведующего библиотекой/библиотекарей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Заведущего интернатом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  <w:tc>
          <w:tcPr>
            <w:tcW w:w="316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Секретаря-документоведа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Инженера-программиста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кружков 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Мастеров производственного обучения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Помощников воспитателей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Лаборантов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16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4.3 Педагогические работники ОУ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316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Высшую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Вторую, аттестованы на соответствие занимаемой должности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Имеют почетные звания</w:t>
            </w:r>
          </w:p>
        </w:tc>
        <w:tc>
          <w:tcPr>
            <w:tcW w:w="316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«Отличник образования РС (Я)»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РС (Я)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179" w:rsidRPr="007C20CC" w:rsidTr="008978AB">
        <w:tc>
          <w:tcPr>
            <w:tcW w:w="6408" w:type="dxa"/>
          </w:tcPr>
          <w:p w:rsidR="00714179" w:rsidRPr="007C20CC" w:rsidRDefault="00714179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культуры РС(Я)</w:t>
            </w:r>
          </w:p>
        </w:tc>
        <w:tc>
          <w:tcPr>
            <w:tcW w:w="3163" w:type="dxa"/>
          </w:tcPr>
          <w:p w:rsidR="00714179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Имеют ведомственные знаки отличия</w:t>
            </w:r>
          </w:p>
        </w:tc>
        <w:tc>
          <w:tcPr>
            <w:tcW w:w="316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Знак «Учитель учителей РС (Я)»</w:t>
            </w:r>
          </w:p>
        </w:tc>
        <w:tc>
          <w:tcPr>
            <w:tcW w:w="316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Знак «Методист Якутии (Саха)»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Знак «Династия педагогов РС (Я)»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Знак «Учитель </w:t>
            </w: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Знак «Надежда Якутии»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408" w:type="dxa"/>
          </w:tcPr>
          <w:p w:rsidR="004F494F" w:rsidRPr="007C20CC" w:rsidRDefault="004F494F" w:rsidP="007C2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Знак «Победитель ПНПО»</w:t>
            </w:r>
          </w:p>
        </w:tc>
        <w:tc>
          <w:tcPr>
            <w:tcW w:w="3163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 xml:space="preserve">5. ФОРМЫ ОБУЧЕНИЯ ПО КЛАССАМ </w:t>
      </w: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5"/>
        <w:gridCol w:w="1275"/>
        <w:gridCol w:w="1276"/>
        <w:gridCol w:w="1134"/>
        <w:gridCol w:w="1418"/>
        <w:gridCol w:w="532"/>
      </w:tblGrid>
      <w:tr w:rsidR="004F494F" w:rsidRPr="007C20CC" w:rsidTr="008978AB">
        <w:tc>
          <w:tcPr>
            <w:tcW w:w="1101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Вид, профиль программы</w:t>
            </w:r>
          </w:p>
        </w:tc>
        <w:tc>
          <w:tcPr>
            <w:tcW w:w="2551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134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1418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32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494F" w:rsidRPr="007C20CC" w:rsidTr="008978AB">
        <w:trPr>
          <w:trHeight w:val="47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Групповая (классы)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Индивидуальная (на дому)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714179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101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>6. РЕЗУЛЬТАТЫ ОБУЧЕНИЯ ВЫПУСКНИКОВ НАЧАЛЬНОЙ ШКОЛЫ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F494F" w:rsidRPr="007C20CC" w:rsidRDefault="004B392A" w:rsidP="004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переведенных в 5 класс</w:t>
            </w: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оставленных на дублирование программы 4-го класса</w:t>
            </w:r>
          </w:p>
        </w:tc>
        <w:tc>
          <w:tcPr>
            <w:tcW w:w="28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освоивших общеобразовательную программу начального общего образования</w:t>
            </w:r>
          </w:p>
        </w:tc>
        <w:tc>
          <w:tcPr>
            <w:tcW w:w="28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>7. РЕЗУЛЬТАТЫ ИТОГОВОЙ АТТЕСТАЦИИ ВЫПУСКНИКОВ ОСНОВНОЙ ШКОЛЫ</w:t>
      </w: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учащихся, допущенных к итоговой аттестации</w:t>
            </w: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успешно прошедших итоговую аттестацию</w:t>
            </w: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прошедших итоговую аттестацию в новой форме</w:t>
            </w:r>
          </w:p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освоивших общеобразовательную программу основного общего образования, получивших аттестат об основном общем образовании</w:t>
            </w:r>
          </w:p>
        </w:tc>
        <w:tc>
          <w:tcPr>
            <w:tcW w:w="2803" w:type="dxa"/>
          </w:tcPr>
          <w:p w:rsidR="004F494F" w:rsidRPr="007C20CC" w:rsidRDefault="004B392A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270E" w:rsidRDefault="0069270E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B392A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2014-2015 учебном году выпускников нет.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>8. РЕЗУЛЬТАТЫ ИТОГОВОЙ АТТЕСТАЦИИ ВЫПУСКНИКОВ СРЕДНЕЙ ШКОЛЫ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F494F" w:rsidRPr="007C20CC" w:rsidRDefault="004F494F" w:rsidP="000A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A620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конец учебного года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допущенных к итоговой аттестации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успешно прошедших итоговую аттестацию</w:t>
            </w:r>
          </w:p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по традиционной форме экзамена</w:t>
            </w:r>
          </w:p>
        </w:tc>
        <w:tc>
          <w:tcPr>
            <w:tcW w:w="28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русскому языку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математике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информатике и ИКТ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физике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обществознанию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истории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литературе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английскому языку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биологии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химии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- в форме единого государственного экзамена (ЕГЭ) по географии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освоивших общеобразовательную программу среднего (полного) общего образования, получивших аттестат о среднем (полном) общем образовании</w:t>
            </w:r>
          </w:p>
        </w:tc>
        <w:tc>
          <w:tcPr>
            <w:tcW w:w="28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494F" w:rsidRPr="007C20CC" w:rsidTr="008978AB">
        <w:tc>
          <w:tcPr>
            <w:tcW w:w="676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Доля выпускников, выбравших для сдачи ЕГЭ предметы, изучаемые на профильном уровне (по совокупности, кроме обязательных предметов)</w:t>
            </w:r>
          </w:p>
        </w:tc>
        <w:tc>
          <w:tcPr>
            <w:tcW w:w="2803" w:type="dxa"/>
          </w:tcPr>
          <w:p w:rsidR="004F494F" w:rsidRPr="007C20CC" w:rsidRDefault="000A6207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 xml:space="preserve">по вопросам соответствия содержания подготовки обучающихся федеральным государственным образовательным стандартам начального общего образования </w:t>
      </w:r>
    </w:p>
    <w:p w:rsidR="004F494F" w:rsidRPr="007C20CC" w:rsidRDefault="004F494F" w:rsidP="007C2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5184"/>
        <w:gridCol w:w="1075"/>
        <w:gridCol w:w="1313"/>
        <w:gridCol w:w="997"/>
      </w:tblGrid>
      <w:tr w:rsidR="004F494F" w:rsidRPr="007C20CC" w:rsidTr="008978AB">
        <w:tc>
          <w:tcPr>
            <w:tcW w:w="1008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показателя соответствия содержания подготовки обучающихся и выпускников образовательного учреждения федеральным государственным образовательным стандартам (далее - ФГОС) начального общего образования</w:t>
            </w:r>
          </w:p>
        </w:tc>
        <w:tc>
          <w:tcPr>
            <w:tcW w:w="334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критериев оценки</w:t>
            </w:r>
          </w:p>
        </w:tc>
      </w:tr>
      <w:tr w:rsidR="004F494F" w:rsidRPr="007C20CC" w:rsidTr="008978AB">
        <w:tc>
          <w:tcPr>
            <w:tcW w:w="1008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Отражено частично</w:t>
            </w:r>
          </w:p>
        </w:tc>
        <w:tc>
          <w:tcPr>
            <w:tcW w:w="10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F494F" w:rsidRPr="007C20CC" w:rsidTr="008978AB">
        <w:tc>
          <w:tcPr>
            <w:tcW w:w="1008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программы, комплекта рабочих программ по всем предметам, соответствующих требованиям ФГОС начального общего образования</w:t>
            </w:r>
          </w:p>
        </w:tc>
        <w:tc>
          <w:tcPr>
            <w:tcW w:w="10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Выполнение всех рабочих программ по всем предметам в соответствии с требованиями ФГОС начального общего образования (по журналам)</w:t>
            </w:r>
          </w:p>
        </w:tc>
        <w:tc>
          <w:tcPr>
            <w:tcW w:w="10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материально-технического и информационно-технологического оснащения кабинетов, классов требованиям ФГОС начального общего образования</w:t>
            </w:r>
          </w:p>
        </w:tc>
        <w:tc>
          <w:tcPr>
            <w:tcW w:w="10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Достаточность внутришкольного контроля качества образования в соответствии с требованиями ФГОС начального общего образования, отраженная в справках и иных материалах</w:t>
            </w:r>
          </w:p>
        </w:tc>
        <w:tc>
          <w:tcPr>
            <w:tcW w:w="10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8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Достаточность результатов психолого-педагогического и медико-социального сопровождения реализации ФГОС начального общего образования, отраженная в справках и иных материалах</w:t>
            </w:r>
          </w:p>
        </w:tc>
        <w:tc>
          <w:tcPr>
            <w:tcW w:w="108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6228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34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</w:p>
    <w:p w:rsidR="004F494F" w:rsidRPr="007C20CC" w:rsidRDefault="004F494F" w:rsidP="000A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 xml:space="preserve">по вопросам соответствия содержания подготовки обучающихся и выпускников федеральному компоненту государственных образовательных стандартов начального общего, основного общего, среднего (полного) общего образования 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5184"/>
        <w:gridCol w:w="1074"/>
        <w:gridCol w:w="1313"/>
        <w:gridCol w:w="996"/>
      </w:tblGrid>
      <w:tr w:rsidR="004F494F" w:rsidRPr="007C20CC" w:rsidTr="008978AB">
        <w:tc>
          <w:tcPr>
            <w:tcW w:w="100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4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показателя соответствия содержания подготовки обучающихся и выпускников образовательного учреждения федеральному компоненту государственных образовательных стандартов начального общего, основного общего, среднего (полного) общего образования (далее - ФГОС)</w:t>
            </w:r>
          </w:p>
        </w:tc>
        <w:tc>
          <w:tcPr>
            <w:tcW w:w="3350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критериев оценки</w:t>
            </w:r>
          </w:p>
        </w:tc>
      </w:tr>
      <w:tr w:rsidR="004F494F" w:rsidRPr="007C20CC" w:rsidTr="008978AB">
        <w:tc>
          <w:tcPr>
            <w:tcW w:w="1007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Отражено частично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F494F" w:rsidRPr="007C20CC" w:rsidTr="008978AB">
        <w:tc>
          <w:tcPr>
            <w:tcW w:w="1007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I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Оценка образовательной программы (программ) (далее - ОП), реализуемой (ых) общеобразовательным учреждением (ОУ) средней общеобразовательной школой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целях ОП заложена ориентация на стратегические цели развития образования в РФ, на реализацию Приоритетного национального проекта «Образование», Стратегии развития образования до 2020 г.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целях ОП заложена преемственность ступеней общего образования, ориентация на ФГОС, ФКГОС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ОП предполагает возможность индивидуальной и групповой работы с учащимися в зависимости от их способностей и возможностей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ОП отражена специфика общеобразовательной программы данного вида общеобразовательного учреждения (ОУ), особенности данного ОУ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ОП и в деятельности ОУ соблюдается порядок приема учащихся, гарантирующий их право на образование в соответствии с Законом РФ «Об образовании» и региональными нормативными актами (отсутствуют жалобы и предписания проверяющих органов)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II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Учебный план (далее - УП)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 УП: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Отражена современная нормативная база конструирования учебного плана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Полностью отражены заявленные цели образовательной программы, специфика данного вида ОУ, на каждой ступени определены учебные предметы, которые изучаются на профильном уровне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Обосновано разделение классов на подгруппы при изучении отдельных предметов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нормативным требованиям: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согласования и утверждения УП соответствует требованиям Закона РФ «Об образовании», устава ОУ (УП согласован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учредителем, утвержден директором с указанием номера и даты приказа и др.)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«Сетки» учебного плана полностью по структуре (инвариантный, региональный, школьный компоненты) и по перечню (недельная, годичная) соответствуют образцам, представленным в нормативных документах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УП присутствуют все предметы (дисциплины), предусмотренные учебными планами, рекомендованными органами управления образованием (федеральный и региональный компоненты)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 к минимальному количеству часов на каждый предмет, в том числе, на профильные предметы, установленные соответствующим вариантом рекомендованного учебного плана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наименований учебных предметов, элективных курсов, количества часов на изучение предметов и элективных курсов в расписании, журналах наименованиям и количеству часов в УП ОУ 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часов, отведенных на предметы профильного уровня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программы, упоминаемые в ОП, соответствуют (не превышают) перечню программ, содержащихся в приложении к лицензии ОУ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Соблюдена преемственность в распределении часов регионального и школьного компонента по классам и ступеням обучения.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III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Учебные программы УП, рабочие программы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Перечень учебных программ УП, рабочих программ отражает: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полного комплекта рабочих программ в соответствии с УП (по всем предметам, элективным курсам, по всем классам) с перечнем и уровнем профильных предметов (дисциплин) УП ОУ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Соответствие названий и уровня рабочих программ и учебно-методического комплекса (УМК) виду лицензионных ОП, целям ОП ОУ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Рабочие программы отражают особенности контингента обучающихся ОУ, содержат подробное описание педагогических технологий, соответствующих уровню учебной программы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Выдерживается преемственность в изучении всех учебных программ: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Все учебные программы по уровню и по количеству часов соответствуют уровням и направленностям реализуемых ОП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Все примерные учебные программы, на основе которых составлены рабочие программы, имеют соответствующие рекомендации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в образовательном процессе учебников федеральному и региональному перечням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рабочих программ необходимым УМК: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пособий реализуемым рабочим программам по уровню программ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ОУ используется современные программно-технологические комплексы по предметам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разноуровневых дидактических материалов, позволяющих дифференцировать и индивидуализировать образовательный процесс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Сочетание общего и дополнительного образования детей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Использование социокультурного пространства: взаимодействие с учреждениями профессионального образования и культуры; учреждениями дополнительного образования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музейно-экскурсионной работы, краеведческих клубов, кружков 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Взаимосвязь программ внеурочной деятельности с реализуемыми учебными программами: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 детей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Широкий спектр внеурочной деятельности педагогов и детей по предметам (кружки, студии, клубы и др.)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Представлены положительные результаты педагогической диагностики по вопросам воспитательной работы и дополнительного образования детей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IV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Организационно-педагогические условия реализации ОП: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образовательных технологий: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ОП содержит описание используемых педагогических технологий, дифференцированных по возрастам обучающихся. Выделяются специфические технологии по профильным предметам.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ОУ используются инновационные информационные и педагогические технологии, соответствующие виду ОУ, профилю реализуемых программ, возрасту обучающихся.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здоровьесберегающих условий: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Соблюдение объема максимально-допустимой учебной нагрузки обучающихся при 5-ти и 6-ти дневной рабочей неделе, определенной уставом ОУ и УП ОУ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режиму обучения учащихся, определенных СанПиНами и уставом ОУ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службы психолого-педагогического сопровождения: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психолого-педагогической поддержки (диагностико-консультационной) одаренных детей (представлены результаты)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17.2. 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Наличие договора и отчета о работе по договору с улусным центром социально-психологической поддержки молодежи или обобщенных отчетов педагогов-психологов ОУ,  а также подтверждение использования результатов руководителем и педагогами ОУ, зафиксированное в приказах, протоколах, справках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(уточнить)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педагогической и психолого-педагогической диагностики в структуре образовательного процесса. Результативность планирования и выполнения планов внутришкольного контроля.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доступной для учащихся и родителей информации о здоровом образе жизни, научной организации труда.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Доступность услуг педагога-психолога для учащихся всех ступеней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обеспеченность в реализации ОП: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Высшая и первая квалификационная категория не менее чем у 80%, преподающих профильные предметы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 за последние 5 лет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повышения квалификации педагогов ОУ (документальное подтверждение)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образовательной среды, необходимые для реализации ОП данного вида: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библиотечно-информационного центра, оснащенного современными словарно-справочными изданиями на традиционных (печатных) и (или) электронных носителях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медиатеки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 физики, химии, биологии, спортивного зала, цифровых лабораторий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Занятия по профильным предметам проводятся только в специально оборудованных кабинетах (анализируется расписание для учащихся)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информатизации (5 баллов только при подтверждении прохождения педагогами школы соответствующих курсов по работе со средствами информатизации)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Официальный сайт ОУ соответствует требованиям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V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Формы учета достижений обучающихся: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формы учета достижений учащихся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локальными актами ОУ формы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достижений обучающихся во внеурочной деятельности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фиксируются в Портфолио учеников (более 75 % учащихся)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итоговой аттестации ОУ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2012-2013 учебном году выпускники 11-х классов получили баллы выше нижней границы нормы по обязательным предметам и предметам профильного уровня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2012-2013 учебном году выпускники 9-х классов сдавали экзамены итоговой аттестации в новой форме (не все)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в ОУ проводится в соответствии с действующими нормативными документами (отсутствуют жалобы, предписания проверяющих органов) 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ОУ существует система поощрения достижений обучающихся (призы, гранты, стипендии, премии и др.)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VI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Результаты освоения ОП: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Достижения учащимися уровня подготовки, превышающего требования обязательного минимума содержания образования (государственным образовательным стандартам)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  <w:vMerge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Достижения учащимися уровня подготовки, соответствующего требованиям обязательного минимума содержания образования (государственным образовательным стандартам)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Представлена диагностика высоких личностных достижений обучающихся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ОУ есть результаты ЕГЭ последних двух лет – 100 баллов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по предметам профильного изучения отмечены на улусных, всероссийских, международных олимпиадах, конкурсах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в областях основного и дополнительного образования фиксируются в индивидуальных и групповых потрфолио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 менее 25% выпускников ОУ выбирают в качестве экзамена ЕГЭ предметы профильного изучения (кроме обязательных предметов)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VII</w:t>
            </w: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7C20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Общие показатели оценки ОП: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Полнота структуры ОП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ОП ежегодно обновляется (дополняется) в соответствии с современными требованиями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14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Технологичность (инструментальность) ОП</w:t>
            </w:r>
          </w:p>
        </w:tc>
        <w:tc>
          <w:tcPr>
            <w:tcW w:w="107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1007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- 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281</w:t>
            </w:r>
          </w:p>
        </w:tc>
      </w:tr>
    </w:tbl>
    <w:p w:rsidR="004F494F" w:rsidRPr="007C20CC" w:rsidRDefault="00F51629" w:rsidP="00F5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494F" w:rsidRPr="007C20CC">
        <w:rPr>
          <w:rFonts w:ascii="Times New Roman" w:hAnsi="Times New Roman" w:cs="Times New Roman"/>
          <w:sz w:val="24"/>
          <w:szCs w:val="24"/>
        </w:rPr>
        <w:t xml:space="preserve">уководитель образовательного учреждения    </w:t>
      </w:r>
      <w:r w:rsidR="000A6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207">
        <w:rPr>
          <w:rFonts w:ascii="Times New Roman" w:hAnsi="Times New Roman" w:cs="Times New Roman"/>
          <w:sz w:val="24"/>
          <w:szCs w:val="24"/>
        </w:rPr>
        <w:t xml:space="preserve">        Лукина С.Н.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>Дата заполнения «___» ___________</w:t>
      </w: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</w:p>
    <w:p w:rsidR="004F494F" w:rsidRPr="007C20CC" w:rsidRDefault="004F494F" w:rsidP="000A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>по вопросам комфортности и безопасности образовательной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71"/>
        <w:gridCol w:w="4568"/>
        <w:gridCol w:w="967"/>
        <w:gridCol w:w="967"/>
        <w:gridCol w:w="939"/>
      </w:tblGrid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. Безопасность</w:t>
            </w:r>
          </w:p>
        </w:tc>
      </w:tr>
      <w:tr w:rsidR="004F494F" w:rsidRPr="007C20CC" w:rsidTr="008978AB">
        <w:tc>
          <w:tcPr>
            <w:tcW w:w="2130" w:type="dxa"/>
            <w:gridSpan w:val="2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7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Самооценка ОУ</w:t>
            </w:r>
          </w:p>
        </w:tc>
      </w:tr>
      <w:tr w:rsidR="004F494F" w:rsidRPr="007C20CC" w:rsidTr="008978AB">
        <w:tc>
          <w:tcPr>
            <w:tcW w:w="2130" w:type="dxa"/>
            <w:gridSpan w:val="2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защищенность</w:t>
            </w:r>
          </w:p>
        </w:tc>
        <w:tc>
          <w:tcPr>
            <w:tcW w:w="287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(ОУ) определяет в локальных актах (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инструкции классного руководителя; заместителя директора по воспитательной работе и социального педагога;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права детей на личную жизнь, оставляет закрытой информацию  о ситуации в семье, о результатах медицинских осмотров, психологического тестирования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ОУ определяет 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должно систематически изучаться мнение детей, и при решении которых оно обязательно должно учитываться (какие: 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адаптации учащихся 1,5-х классов, определение уровня эмоционально-психологической комфортности на уроках, изучение удовлетворенности учебными результатами, определение уровня жизненного и профессионального самоопределения учащихся 9-х классов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получении психологической, социально-психологической помощи в школе, улусе, о кризисных службах, в том числе и по проблеме употребления психоактивных веществ (ПАВ) (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форме: выступления на родительских собраниях представителей кризисных служб; раздача буклетов, информация на стендах в школе)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ОУ создает условия, гарантирующие невозможность продажи наркотиков, курения, распития спиртных  и слабоалкогольных напитков, распространения порнографической продукции, литературы, пропагандирующей насилие, расовую и национальную дискриминацию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Толерантность образовательной среды: учащиеся защищены от игнорирования, оскорблений, угроз со стороны педагогов (школьных работников)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Толерантность образовательной среды: учащиеся защищены от изоляции, оскорблений, угроз со стороны других учащихся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Социально-психологическая умелость 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ОУ предоставляет помощь в решении значимых для детей проблем, включая помощь в разрешении конфликтов в самом образовательном учреждении и в семье (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помощь оказывается социальным педагогом, администрацией школы, классными руководителями, учителями-предметниками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ОУ создана система профилактики употребления ПАВ (есть документальные подтверждения – программы, отчеты и др.)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консультирование доступно всем выпускникам основной и средней школы (есть документальные подтверждения – программы, отчеты и др.)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Защищенность от игнорирования, недоброжелательности, навязывания мнений, принуждения к действиям помимо обязанностей и воли педагогов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Степень осведомленности сотрудников о состоянии документов его личного дела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хранения учебно-методических пособий, вещей, для отдыха и методической работы всех педагогов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Другое – организация выездных мероприятий (релаксационного и образовательного характера)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 здания и помещений ОУ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ОУ имеет охрану (принимает меры), исключающие возможность проникновения посторонних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ОУ осуществляет меры, предупреждающие травматизм детей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 последние 3 года отсутствуют случаи травматизма детей в школе и вне школы во время экскурсий и мероприятий досуга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385954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ОУ создает условия, гарантирующие сохранность личных вещей детей (наличие гардеробов; правила внутреннего распорядка)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ограждения зданий школы; наличие видеонаблюдения в школе при входе и на этажах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385954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</w:t>
            </w:r>
          </w:p>
        </w:tc>
      </w:tr>
      <w:tr w:rsidR="004F494F" w:rsidRPr="007C20CC" w:rsidTr="008978AB">
        <w:tc>
          <w:tcPr>
            <w:tcW w:w="2130" w:type="dxa"/>
            <w:gridSpan w:val="2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7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Самооценка ОУ</w:t>
            </w:r>
          </w:p>
        </w:tc>
      </w:tr>
      <w:tr w:rsidR="004F494F" w:rsidRPr="007C20CC" w:rsidTr="008978AB">
        <w:tc>
          <w:tcPr>
            <w:tcW w:w="2130" w:type="dxa"/>
            <w:gridSpan w:val="2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среды</w:t>
            </w:r>
          </w:p>
        </w:tc>
        <w:tc>
          <w:tcPr>
            <w:tcW w:w="287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в библиотечно-информационном центре достаточного количества справочной, энциклопедической психологической, художественной литературы для всех возрастных групп учащихся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зала, медиатеки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 детей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школьного музея (не является структурным подразделением)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Удовлетворенность:</w:t>
            </w:r>
          </w:p>
        </w:tc>
        <w:tc>
          <w:tcPr>
            <w:tcW w:w="287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Отношения с одноклассниками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Отношения с педагогами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Организацией внеурочной деятельности классного и школьного коллектива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условия</w:t>
            </w:r>
          </w:p>
        </w:tc>
        <w:tc>
          <w:tcPr>
            <w:tcW w:w="2873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площадок для прогулок и игр на территории ОУ на переменах и после уроков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отдельных туалетов для младших и старших школьников с соответствующим санитарно-гигиеническим оборудованием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проведения профилактических, закаливающих медицинских мероприятий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соблюдения питьевого режима в ОУ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Администрация предоставляет педагогам возможность проявить инициативу, реализовать творческий потенциал, поддерживает участие педагогов в конкурсах педагогических достижений, семинарах, улусных и республиканских методических объединениях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Администрация поддерживает участие педагогов в конкурсе Национального проекта «Образование» (только при наличии участников конкурса)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Администрация внимательно относится к просьбам и предложениям педагогов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Процент педагогов, имеющих предметные кабинеты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 75%</w:t>
            </w: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Администрация поощряет и материально стимулирует творческие инициативы педагогов-предметников, классных руководителей и других категорий педагогических работников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71" w:type="dxa"/>
            <w:gridSpan w:val="6"/>
          </w:tcPr>
          <w:p w:rsidR="004F494F" w:rsidRPr="007C20CC" w:rsidRDefault="004F494F" w:rsidP="007C20C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Здание школы (объемно-планировочное, пластическое, цветовое решение)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Помещения школы поддерживают чувство свободы (не подавляют)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Помещения начальной школы создают ощущение заботы, теплоты и приветливости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ОУ есть зоны для активного отдыха учащихся начальной школы и основной школы на переменах и после уроков (игровые рекреации, оборудованная спортплощадка, игровая площадка)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234C11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94F" w:rsidRPr="007C20CC" w:rsidTr="008978AB">
        <w:tc>
          <w:tcPr>
            <w:tcW w:w="959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39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ОУ есть условия для уединенного отдыха учащихся, спокойных игр на переменах (шахматы и др.)</w:t>
            </w: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494F" w:rsidRPr="007C20CC" w:rsidRDefault="00234C11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   </w:t>
      </w:r>
      <w:r w:rsidR="000A6207">
        <w:rPr>
          <w:rFonts w:ascii="Times New Roman" w:hAnsi="Times New Roman" w:cs="Times New Roman"/>
          <w:sz w:val="24"/>
          <w:szCs w:val="24"/>
        </w:rPr>
        <w:t xml:space="preserve">     </w:t>
      </w:r>
      <w:r w:rsidR="00F516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207">
        <w:rPr>
          <w:rFonts w:ascii="Times New Roman" w:hAnsi="Times New Roman" w:cs="Times New Roman"/>
          <w:sz w:val="24"/>
          <w:szCs w:val="24"/>
        </w:rPr>
        <w:t xml:space="preserve">              Лукина С.Н.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>Дата заполнения «___» ___________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</w:p>
    <w:p w:rsidR="004F494F" w:rsidRPr="007C20CC" w:rsidRDefault="004F494F" w:rsidP="000A6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CC">
        <w:rPr>
          <w:rFonts w:ascii="Times New Roman" w:hAnsi="Times New Roman" w:cs="Times New Roman"/>
          <w:b/>
          <w:sz w:val="24"/>
          <w:szCs w:val="24"/>
        </w:rPr>
        <w:t xml:space="preserve">по вопросам функционирования системы мониторинга качества образования, эффективности управленческой деятельности 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5243"/>
        <w:gridCol w:w="1147"/>
        <w:gridCol w:w="905"/>
        <w:gridCol w:w="1280"/>
      </w:tblGrid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Критерии оценки (далее - ОУ)</w:t>
            </w:r>
          </w:p>
        </w:tc>
        <w:tc>
          <w:tcPr>
            <w:tcW w:w="3168" w:type="dxa"/>
            <w:gridSpan w:val="3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</w:tr>
      <w:tr w:rsidR="004F494F" w:rsidRPr="007C20CC" w:rsidTr="008978AB">
        <w:tc>
          <w:tcPr>
            <w:tcW w:w="6403" w:type="dxa"/>
            <w:gridSpan w:val="2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94F" w:rsidRPr="007C20CC" w:rsidTr="008978AB">
        <w:tc>
          <w:tcPr>
            <w:tcW w:w="9571" w:type="dxa"/>
            <w:gridSpan w:val="5"/>
          </w:tcPr>
          <w:p w:rsidR="004F494F" w:rsidRPr="007C20CC" w:rsidRDefault="004F494F" w:rsidP="007C20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управленческой подсистемы ОУ по созданию и функционированию системы мониторинга качества образования</w:t>
            </w:r>
          </w:p>
        </w:tc>
      </w:tr>
      <w:tr w:rsidR="004F494F" w:rsidRPr="007C20CC" w:rsidTr="008978AB">
        <w:tc>
          <w:tcPr>
            <w:tcW w:w="9571" w:type="dxa"/>
            <w:gridSpan w:val="5"/>
          </w:tcPr>
          <w:p w:rsidR="004F494F" w:rsidRPr="007C20CC" w:rsidRDefault="004F494F" w:rsidP="007C20CC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определения приоритетов 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Нормативно-методическая информация органов управления образованием федерального и регионального уровня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Самоанализ (административный, педагогический и др.)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экспертные оценки (проведение школьных и улусных диагностических работ по предметам; результаты ЕГЭ и ГИА; участие учащихся школы в предметных и метапредметных олимпиадах и конкурсах разного уровня) 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Общественная, профессионально-общественная экспертиза (родители, организации-партнеры и др.)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Учет тенденций развития образования, определенный приоритетным национальным проектом «Образование», Стратегией развития образования до 2020 года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Анализ демографической и социально-экономических тенденций развития с. Намцы</w:t>
            </w:r>
          </w:p>
        </w:tc>
        <w:tc>
          <w:tcPr>
            <w:tcW w:w="3168" w:type="dxa"/>
            <w:gridSpan w:val="3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4F" w:rsidRPr="007C20CC" w:rsidRDefault="004F494F" w:rsidP="007C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Планирование приема в 1-е классы по спискам детей 6-7-летнего возраста села</w:t>
            </w:r>
          </w:p>
        </w:tc>
        <w:tc>
          <w:tcPr>
            <w:tcW w:w="3168" w:type="dxa"/>
            <w:gridSpan w:val="3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 (в том числе информационных) является одним из приоритетов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родительской общественности через проведение общешкольных родительских конференций и собраний, дни открытых дверей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альтернативных сценариев развития ОУ (продуманы варианты развития ОУ с учетом возможности изменения условий, оформлены документально)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школьной системы мониторинга качества образования 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в локальных актах, справках, отчетах ОУ система мониторинга качества образования (циклограмма внутришкольных проверок, справки о результатах контроля, блок результатов контроля и оценки качества образования в Публичном докладе ОУ и на сайте ОУ и др.) 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и аналитических отчетов о результатах освоения учащимися федеральных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 начального общего образования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Материалы педагогических советов и методических объединений по вопросам качества образования (теория, планирование внутришкольных мероприятий, внесение изменений в программы и учебную документацию ОУ)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Изучение запросов потребителей и стремление к их удовлетворению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Возможность выражения своего мнения учащимися и их родителями, другими социальными партнерами (различные виды анкетирования, в том числе электронное; организация диалога с родителями и учащимися в часы приема администрации; изучение общественного мнения через социальные сети)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опросов учащихся и их родителей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Изменения в образовательном процессе по итогам опросов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качества образования и стратегии развития ОУ потребителям и партнерам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(ежегодные публичные отчеты директора о деятельности школы; информационные стенды в здании ОУ; публикации методических материалов педагогическими работниками в традиционных и электронных СМИ)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в разделе «Достижения учащихся», «учебные результаты», «Документы»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на сайте ОУ возможности диалога с потребителями и партнерами о стратегии развития ОУ (функционирует возможность оставить непубличное сообщение любого содержания на странице «Контакты»)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разработанной стратегии при планировании учебно-воспитательного процесса (далее - УВП)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Является основной для перспективного планирования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Выбор одного пункта из трех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Используется время от времени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gridSpan w:val="2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Стратегия не разработана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возможностей для повышения качества образования ОУ и установление приоритетов</w:t>
            </w: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совершенствования УВП за последние 2 (два) года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количества участников и победителей в конкурсах и олимпиадах</w:t>
            </w:r>
          </w:p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объема дополнительных образовательных услуг, в том числе платных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вносимых изменений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Инициатива и потенциал работников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Поддержка учащихся и их родителей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организаций-партнеров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 в соответствии с государственным заданием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Дополнительные финансовые ресурсы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1.8.6.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Победы ОУ в конкурсе приоритетного национального проекта «Образование»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новых видов услуг (программ и др.) для повышения качества образования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программ совершенствования материально-технической базы и учебно-методического комплекса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и учебно-методического комплекса ОУ осуществляется в рамках бюджетного и внебюджетного финансирования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организационной культуры (корпоративной культуры, уклада и др.)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Эмблема (герб, флаг)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Гимн (девиз)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Школьная форма (единый стиль одежды)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Система ученического самоуправления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Корпоративная специфика отражена в уставе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учащихся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1.11.7.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Деловой стиль одежды работников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1.11.8.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1.11.9.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Этический кодекс или его аналог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1.11.10.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функциональных обязанностей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1.11.11.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школы в творческих мероприятиях школы, улуса, республики и т.д.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творчества, инноваций и сотрудничества работников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Поощрение творческой инициативы сотрудников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Поддержка различных форм сотрудничества внутри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Поддержка сотрудничества с другими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Поддержка внедрения информационных педтехнологий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Поддержка участия педагогов в конкурсах педмастерства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республиканских победителей/лауреатов конкурсов педмастерства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1.12.7.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Поддержка участия педагогов в конкурсе приоритетного национального проекта «Образование» (есть победители)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1.12.8.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Другие победы педагогов, руководителя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Работа администрации ОУ по повышению результативности собственной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1.13.2.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Освоение новых информационных технологий всей административной группой (внедрены электронные варианты обеспечения управленческой деятельности)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1.13.3.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Дополнительное экономическое, юридическое образование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1.13.4.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Защита квалификационных (кандидатских) работ на материалах, полученных в ходе работы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Установление и развитие социального партнерства, совместная деятельность с партнерами по совершенствованию практики работы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организаций-партнеров в образовательной отрасли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организаций-партнеров вне образовательной отрасли</w:t>
            </w:r>
          </w:p>
        </w:tc>
        <w:tc>
          <w:tcPr>
            <w:tcW w:w="1051" w:type="dxa"/>
          </w:tcPr>
          <w:p w:rsidR="004F494F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Договоры с поликлиниками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1.14.3.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Преимущества совместной работы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профессиональной компетентности работников ОУ, совершенствование здоровьесбережения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инноваций в ОУ с помощью партнерских взаимоотношений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Признание вклада в развитие ОУ отдельных лиц и групп (вне ОУ), представляющих заинтересованные стороны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1.16.1.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Направление благодарственных писем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1.16.2.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1.16.3.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Награждение специальными призами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1.16.4.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Организация особых торжественных церемоний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1" w:type="dxa"/>
            <w:gridSpan w:val="5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1.17. Участие представителей ОУ в различных конференциях, семинарах и др. (за последние 2(два) года)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 базе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 уровне улуса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1.17.3.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 уровне республики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1.17.4.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 региональном, федеральном, международном уровнях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1" w:type="dxa"/>
            <w:gridSpan w:val="5"/>
          </w:tcPr>
          <w:p w:rsidR="004F494F" w:rsidRPr="007C20CC" w:rsidRDefault="004F494F" w:rsidP="007C20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политика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Разработка кадровой политики ОУ и ее оформление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Имеется документально оформленная кадровая политика, раздел, посвященный кадровой политике (в Программе развития ОУ реализуется проект «Профессиональное развитие педагога»)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Разработаны принципы подбора кадров на работу в ОУ, которые реализуются на практике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Имеются специальные программы в области управления персоналом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кадровой политики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молодых специалистов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образовательного ценза для принимаемых на работу сотрудников 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(педагогическое образование)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Преимущественный прием сотрудников на работу на постоянной основе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 школе есть педагоги, участвующие в работе предметных комиссий в период проведения единого государственного экзамена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Создание условий и контроль за прохождением курсов и работой педагогов школы на пунктах проведения экзаменов в период единого государственного экзамена (отсутствие жалоб)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методов менеджмента в ОУ, информационное обеспечение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на базе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портфолио (индивидуальных папок) педагогов 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Педагоги ОУ работают с «электронным дневником»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Работа педагогов в режиме самоконтроля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Работа временных и/или постоянных групп по актуальным вопросам педагогической/управленческой практики (документально подтвержденная)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стимулирования педагогов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Поддержка обучения сотрудников в аспирантуре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локальной информационной сети в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плана/программ в области обмена информацией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Осведомленность персонала о работе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2.3.11.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Публикации на сайте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Микроклимат в педагогическом коллективе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Отсутствие внутренних конфликтов, жалоб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инициатив сотрудников по улучшению педагогической/управленческой практики 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Признание заслуг сотрудников (наличие за последние 2 года)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почетные звания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Региональные награды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органов управления образованием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Проведение в школе конкурсов (смотров) педагогических достижений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Поощрение на школьном уровне (грамоты, благодарности и др.)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Письма и благодарности от учащихся и их родителей, от организаций-партнеров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Общая эффективность кадровой политики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Обоснованность педагогической нагрузки сотрудников (доля педагогов, имеющих учебную нагрузку более 1,5 ставки)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Ротация педагогических кадров за последние 2 года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1" w:type="dxa"/>
            <w:gridSpan w:val="5"/>
          </w:tcPr>
          <w:p w:rsidR="004F494F" w:rsidRPr="007C20CC" w:rsidRDefault="004F494F" w:rsidP="007C20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потребителей качеством образования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Общее восприятие ОУ потребителями (в т.ч. по результатам опросов)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об ОУ (образовательные программы, в т.ч. дополнительное образование, педагогические кадры, внешние связи)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Основные каналы информирования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сайт, информационные стенды, публичный отчет директора школы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 приеме в 1 класс за предыдущий учебный год (не ниже плана, согласованного учредителем)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1051" w:type="dxa"/>
          </w:tcPr>
          <w:p w:rsidR="004F494F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Наполненность ОУ не ниже проектной мощности, определенной лицензией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положении ОУ в улусных рейтингах (в улусных, республиканских СМИ)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образовательных услуг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услуг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 (три) конкурентных преимущества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Можно отметить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1. Высокий уровень профессиональной компетенции педагогических работников школы</w:t>
            </w:r>
          </w:p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2. Широкий спектр дополнительных образовательных услуг</w:t>
            </w:r>
          </w:p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 Единственное типовое здание, отвечающее всем требованиям САНПиН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ОУ на рынке образовательных услуг (в улусе)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жалоб, замечаний и нареканий по качеству услуг за предыдущий учебный год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Работа ОУ по повышению безопасности образовательного процесса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техники безопасности, санитарно-эпидемиологических норм и правил; инструктажи учащихся, наличие программы «Здоровье»</w:t>
            </w:r>
          </w:p>
        </w:tc>
      </w:tr>
      <w:tr w:rsidR="004F494F" w:rsidRPr="007C20CC" w:rsidTr="008978AB">
        <w:tc>
          <w:tcPr>
            <w:tcW w:w="9571" w:type="dxa"/>
            <w:gridSpan w:val="5"/>
          </w:tcPr>
          <w:p w:rsidR="004F494F" w:rsidRPr="007C20CC" w:rsidRDefault="004F494F" w:rsidP="007C20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ОУ с обществом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Следование принципам государственно-общественного управления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общественности в работе Совета школы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Создан и функционирует орган ученического самоуправления школы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Открытость информации об ОУ для заинтересованных сторон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ОУ в СМИ за последние 2 года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Получение наград на конкурсах (выставках, смотрах и др.)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Получение грантов, премий ОУ и/или отдельными его сотрудниками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Взаимодействие ОУ с органами власти и управления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Участие работников и учащихся в общественных инициативах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 от органов государственной власти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 от органов местного самоуправления, общественных организаций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Участие в акциях благотворительности и общественных работах (документально подтверждено)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Праздник для ветеранов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Субботник по уборке пришкольной территории и др.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Шефство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5446" w:type="dxa"/>
          </w:tcPr>
          <w:p w:rsidR="004F494F" w:rsidRPr="007C20CC" w:rsidRDefault="004F494F" w:rsidP="008C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14" w:type="dxa"/>
            <w:gridSpan w:val="4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финансовой деятельности ОУ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446" w:type="dxa"/>
          </w:tcPr>
          <w:p w:rsidR="004F494F" w:rsidRPr="007C20CC" w:rsidRDefault="00F51629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в 2015</w:t>
            </w:r>
            <w:r w:rsidR="004F494F"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Источник внебюджетных средств – дополнительные платные услуги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Источник внебюджетных средств – целевые благотворительные взносы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Другой основной источник внебюджетных средств: платные образовательные услуги (курсы по подготовке водителей категории В, изготовление буклетов)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Ключевое направление расходования средств – повышение квалификации педагогов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restart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Ключевое направление расходования средств – улучшение материальной базы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7" w:type="dxa"/>
            <w:gridSpan w:val="2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Ключевое направление расходования средств – ремонтные работы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Иные направления расходования внебюджетных средств, стимулирующие развитие ОУ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Освоение новых видов образовательных услуг (за последние 5 лет)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технологий, методик в работу ОУ (за последние 2 года)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4F" w:rsidRPr="007C20CC" w:rsidTr="008978AB">
        <w:tc>
          <w:tcPr>
            <w:tcW w:w="95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46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Наличие оригинальных (специфических) результатов деятельности ОУ (за последние 2 года) – не более 5 примеров</w:t>
            </w:r>
          </w:p>
        </w:tc>
        <w:tc>
          <w:tcPr>
            <w:tcW w:w="1051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94F" w:rsidRPr="007C20CC" w:rsidRDefault="004F494F" w:rsidP="007C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4F" w:rsidRPr="007C20CC" w:rsidRDefault="004F494F" w:rsidP="007C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F5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                      </w:t>
      </w:r>
      <w:r w:rsidR="003F0180" w:rsidRPr="007C20CC">
        <w:rPr>
          <w:rFonts w:ascii="Times New Roman" w:hAnsi="Times New Roman" w:cs="Times New Roman"/>
          <w:sz w:val="24"/>
          <w:szCs w:val="24"/>
        </w:rPr>
        <w:t>Лукина С.Н.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>Дата заполнения «___» ___________</w:t>
      </w: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4F" w:rsidRPr="007C20CC" w:rsidRDefault="004F494F" w:rsidP="007C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B">
        <w:rPr>
          <w:rFonts w:ascii="Times New Roman" w:hAnsi="Times New Roman" w:cs="Times New Roman"/>
          <w:b/>
          <w:sz w:val="24"/>
          <w:szCs w:val="24"/>
        </w:rPr>
        <w:lastRenderedPageBreak/>
        <w:t>ОТЧЕТ О САМООБСЛЕДОВАНИИ</w:t>
      </w: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B"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 «ТЮБИНСКАЯ СРЕДНЯЯ ОБЩЕОБРАЗОВАТЕЛЬНАЯ ШКОЛА</w:t>
      </w: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B">
        <w:rPr>
          <w:rFonts w:ascii="Times New Roman" w:hAnsi="Times New Roman" w:cs="Times New Roman"/>
          <w:b/>
          <w:sz w:val="24"/>
          <w:szCs w:val="24"/>
        </w:rPr>
        <w:t>ИМЕНИ МАРИИ ЕГОРОВНЫ ОХЛОПКОВОЙ МУНИЦИПАЛЬНОГО ОБРАЗОВАНИЯ «НАМСКИЙ УЛУС» РЕСПУБЛИКИ САХА (ЯКУТИЯ)</w:t>
      </w: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B">
        <w:rPr>
          <w:rFonts w:ascii="Times New Roman" w:hAnsi="Times New Roman" w:cs="Times New Roman"/>
          <w:b/>
          <w:sz w:val="24"/>
          <w:szCs w:val="24"/>
        </w:rPr>
        <w:t xml:space="preserve"> 1. ОБЩИЕ СВЕДЕНИЯ ОБ ОБЩЕОБРАЗОВАТЕЛЬНОМ УЧРЕЖДЕНИИ</w:t>
      </w: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действующим Уставом: Муниципальное казенное общеобразовательное учреждение «Тюбинская средняя общеобразовательная школа имени Марии Егоровны Охлопковой» муниципального образования «Намский улус» Республики Саха (Якутия)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Место ведения образовательной деятельности: 678397, Республика Саха (Якутия),  Намский улус, с. Булус, ул. Набережная, 8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телефоны: (41162) 27-741, 27-706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факс: (41162) 27-706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tubescool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Учредитель: Муниципальное образование «Намский улус» Республики Саха (Якутия)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Адрес 678380, Республика Саха (Якутия), Намский улус, с. Намцы, ул. Октябрьская, 1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Телефон (841162) 42-050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серия 14 Л 01 № 0000681 регистрационный № 0871 от 07 мая 2015 г. 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РС (Я)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действующей лицензии: бессрочно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 серия 14А02 № 0000315 от 15 июля 2015 г., регистрационный № 0438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Свидетельство действительно по 04 мая 2023 г.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Приложение № 1 к свидетельству о государственной аккредитации от 15 июля 2015 г., регистрационный № 0438 серия 14А02 № 0000372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РС (Я)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образовательного учреждения   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tubeschool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детей, реализуемые по следующим направленностям: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 естественно-научная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 техническая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 эстетическая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 информационно-технологическая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подготовки: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Режим работы образовательного учреждения:</w:t>
            </w:r>
          </w:p>
          <w:p w:rsidR="008978AB" w:rsidRPr="008978AB" w:rsidRDefault="008978AB" w:rsidP="0089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Понедельник-суббота                                      с 8.30   до 18.00</w:t>
            </w:r>
          </w:p>
        </w:tc>
      </w:tr>
    </w:tbl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B">
        <w:rPr>
          <w:rFonts w:ascii="Times New Roman" w:hAnsi="Times New Roman" w:cs="Times New Roman"/>
          <w:b/>
          <w:sz w:val="24"/>
          <w:szCs w:val="24"/>
        </w:rPr>
        <w:lastRenderedPageBreak/>
        <w:t>2. РУКОВОДЯЩИЕ РАБОТНИКИ ОБРАЗОВАТЕЛЬНОГО УЧРЕЖДЕНИЯ</w:t>
      </w: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Лукина Сардаана Николаевна  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телефон 27-706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2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                                                              телефон 27706</w:t>
            </w:r>
          </w:p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учебно-воспитательной работе:</w:t>
            </w:r>
          </w:p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Шарина Евдокия Ивановна</w:t>
            </w:r>
          </w:p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B">
        <w:rPr>
          <w:rFonts w:ascii="Times New Roman" w:hAnsi="Times New Roman" w:cs="Times New Roman"/>
          <w:b/>
          <w:sz w:val="24"/>
          <w:szCs w:val="24"/>
        </w:rPr>
        <w:t>3. ДОПОЛНИТЕЛЬНЫЕ СВЕДЕНИЯ</w:t>
      </w:r>
    </w:p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543"/>
      </w:tblGrid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 (комплексов)/компьютеров в компьютерных классах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Всего компьютеров используется в образовательном процессе, в том числе, при организации методического и психолого-педагогического сопровождения в ОУ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один компьютер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Какая часть компьютеров имеет выход в Интернет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Общее количество мультимедийных проекторов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электронных досок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96D" w:rsidRPr="008978AB" w:rsidTr="00E4196D">
        <w:tc>
          <w:tcPr>
            <w:tcW w:w="648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80" w:type="dxa"/>
          </w:tcPr>
          <w:p w:rsidR="00E4196D" w:rsidRPr="008978AB" w:rsidRDefault="00E4196D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Общее количество цифровых лабораторий</w:t>
            </w:r>
          </w:p>
        </w:tc>
        <w:tc>
          <w:tcPr>
            <w:tcW w:w="1543" w:type="dxa"/>
          </w:tcPr>
          <w:p w:rsidR="00E4196D" w:rsidRPr="007C20CC" w:rsidRDefault="00E4196D" w:rsidP="00B1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8AB">
        <w:rPr>
          <w:rFonts w:ascii="Times New Roman" w:hAnsi="Times New Roman" w:cs="Times New Roman"/>
          <w:b/>
          <w:sz w:val="24"/>
          <w:szCs w:val="24"/>
        </w:rPr>
        <w:t>4. КАЧЕСТВЕННЫЙ СОСТАВ ПЕДАГОГИЧЕСКИХ КАДРОВ ОБРАЗОВАТЕЛЬНОГО УЧРЕЖДЕНИЯ</w:t>
      </w:r>
    </w:p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700"/>
        <w:gridCol w:w="3175"/>
      </w:tblGrid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кадров ОУ </w:t>
            </w:r>
          </w:p>
        </w:tc>
        <w:tc>
          <w:tcPr>
            <w:tcW w:w="319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7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9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7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руководители структурных подразделений и их заместители</w:t>
            </w:r>
          </w:p>
        </w:tc>
        <w:tc>
          <w:tcPr>
            <w:tcW w:w="319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7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9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78AB" w:rsidRPr="008978AB" w:rsidTr="008978AB">
        <w:tc>
          <w:tcPr>
            <w:tcW w:w="64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7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Из них учителя</w:t>
            </w:r>
          </w:p>
        </w:tc>
        <w:tc>
          <w:tcPr>
            <w:tcW w:w="319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4.2 Наличие в штате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Учителей (начальной школы, предметников)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Заведующего библиотекой/библиотекарей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Заведущего интернатом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Организатора детского движения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Секретаря-документоведа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Инженера-техник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кружков 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Мастеров производственного обучения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Помощников воспитателей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Лаборантов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4.3 Педагогические работники ОУ</w:t>
            </w:r>
          </w:p>
        </w:tc>
        <w:tc>
          <w:tcPr>
            <w:tcW w:w="3163" w:type="dxa"/>
          </w:tcPr>
          <w:p w:rsidR="008978AB" w:rsidRPr="008978AB" w:rsidRDefault="002C2B34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3163" w:type="dxa"/>
          </w:tcPr>
          <w:p w:rsidR="008978AB" w:rsidRPr="008978AB" w:rsidRDefault="002C2B34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Вторую, аттестованы на соответствие занимаемой должности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Имеют почетные звания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rPr>
          <w:trHeight w:val="651"/>
        </w:trPr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  <w:p w:rsidR="008978AB" w:rsidRPr="008978AB" w:rsidRDefault="008978AB" w:rsidP="008978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«Отличник образования РС (Я)»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Имеют ведомственные знаки отличия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Знак «Учитель учителей РС (Я)»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8AB" w:rsidRPr="008978AB" w:rsidTr="008978AB">
        <w:trPr>
          <w:trHeight w:val="345"/>
        </w:trPr>
        <w:tc>
          <w:tcPr>
            <w:tcW w:w="6408" w:type="dxa"/>
          </w:tcPr>
          <w:p w:rsidR="008978AB" w:rsidRPr="008978AB" w:rsidRDefault="008978AB" w:rsidP="008978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Знак «Надежда Якутии»</w:t>
            </w:r>
          </w:p>
        </w:tc>
        <w:tc>
          <w:tcPr>
            <w:tcW w:w="3163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AB" w:rsidRPr="008978AB" w:rsidRDefault="008978AB" w:rsidP="0089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AB" w:rsidRPr="002C2B34" w:rsidRDefault="008978AB" w:rsidP="002C2B34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B34">
        <w:rPr>
          <w:rFonts w:ascii="Times New Roman" w:hAnsi="Times New Roman" w:cs="Times New Roman"/>
          <w:b/>
          <w:sz w:val="24"/>
          <w:szCs w:val="24"/>
        </w:rPr>
        <w:t xml:space="preserve">ФОРМЫ ОБУЧЕНИЯ ПО КЛАССАМ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5"/>
        <w:gridCol w:w="1275"/>
        <w:gridCol w:w="1276"/>
        <w:gridCol w:w="1134"/>
        <w:gridCol w:w="1418"/>
        <w:gridCol w:w="532"/>
      </w:tblGrid>
      <w:tr w:rsidR="008978AB" w:rsidRPr="008978AB" w:rsidTr="008978AB">
        <w:tc>
          <w:tcPr>
            <w:tcW w:w="1101" w:type="dxa"/>
            <w:vMerge w:val="restart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Вид, профиль программы</w:t>
            </w:r>
          </w:p>
        </w:tc>
        <w:tc>
          <w:tcPr>
            <w:tcW w:w="2551" w:type="dxa"/>
            <w:gridSpan w:val="2"/>
          </w:tcPr>
          <w:p w:rsidR="008978AB" w:rsidRPr="008978AB" w:rsidRDefault="008978AB" w:rsidP="0089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134" w:type="dxa"/>
            <w:vMerge w:val="restart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1418" w:type="dxa"/>
            <w:vMerge w:val="restart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32" w:type="dxa"/>
            <w:vMerge w:val="restart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978AB" w:rsidRPr="008978AB" w:rsidTr="008978AB">
        <w:trPr>
          <w:trHeight w:val="47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Групповая (классы)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Индивидуальная (на дому)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c>
          <w:tcPr>
            <w:tcW w:w="1101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78AB" w:rsidRPr="008978AB" w:rsidRDefault="008978AB" w:rsidP="00897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8AB" w:rsidRPr="008978AB" w:rsidRDefault="008978AB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67"/>
        <w:gridCol w:w="2522"/>
      </w:tblGrid>
      <w:tr w:rsidR="008978AB" w:rsidRPr="008978AB" w:rsidTr="008978AB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5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978AB" w:rsidRPr="008978AB" w:rsidTr="008978A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по ОШ 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 конце года- 47</w:t>
            </w:r>
          </w:p>
        </w:tc>
      </w:tr>
      <w:tr w:rsidR="008978AB" w:rsidRPr="008978AB" w:rsidTr="008978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по ОШ 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 конце года-24</w:t>
            </w:r>
          </w:p>
        </w:tc>
      </w:tr>
      <w:tr w:rsidR="008978AB" w:rsidRPr="008978AB" w:rsidTr="008978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по ОШ 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 конце года-20</w:t>
            </w:r>
          </w:p>
        </w:tc>
      </w:tr>
      <w:tr w:rsidR="008978AB" w:rsidRPr="008978AB" w:rsidTr="008978AB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по ОШ 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 конце года-3</w:t>
            </w:r>
          </w:p>
        </w:tc>
      </w:tr>
      <w:tr w:rsidR="008978AB" w:rsidRPr="008978AB" w:rsidTr="008978AB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результатам,  в общей численности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27/64,2</w:t>
            </w:r>
          </w:p>
        </w:tc>
      </w:tr>
      <w:tr w:rsidR="008978AB" w:rsidRPr="008978AB" w:rsidTr="008978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78AB" w:rsidRPr="008978AB" w:rsidTr="008978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8AB" w:rsidRPr="008978AB" w:rsidTr="008978AB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47/100%</w:t>
            </w:r>
          </w:p>
        </w:tc>
      </w:tr>
      <w:tr w:rsidR="008978AB" w:rsidRPr="008978AB" w:rsidTr="008978AB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15/31,9%</w:t>
            </w:r>
          </w:p>
        </w:tc>
      </w:tr>
      <w:tr w:rsidR="008978AB" w:rsidRPr="008978AB" w:rsidTr="008978AB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12//25,5%</w:t>
            </w:r>
          </w:p>
        </w:tc>
      </w:tr>
      <w:tr w:rsidR="008978AB" w:rsidRPr="008978AB" w:rsidTr="008978AB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</w:t>
            </w:r>
          </w:p>
        </w:tc>
      </w:tr>
      <w:tr w:rsidR="008978AB" w:rsidRPr="008978AB" w:rsidTr="008978A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8AB" w:rsidRPr="008978AB" w:rsidTr="008978AB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</w:tr>
      <w:tr w:rsidR="008978AB" w:rsidRPr="008978AB" w:rsidTr="008978AB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9/19.1%</w:t>
            </w:r>
          </w:p>
        </w:tc>
      </w:tr>
      <w:tr w:rsidR="008978AB" w:rsidRPr="008978AB" w:rsidTr="008978AB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78AB" w:rsidRPr="008978AB" w:rsidTr="008978AB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18/81,8%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18/81,8%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4/18,1%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4/18,1%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6/10%</w:t>
            </w:r>
          </w:p>
        </w:tc>
      </w:tr>
      <w:tr w:rsidR="008978AB" w:rsidRPr="008978AB" w:rsidTr="008978AB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4/18,1%</w:t>
            </w:r>
          </w:p>
        </w:tc>
      </w:tr>
      <w:tr w:rsidR="008978AB" w:rsidRPr="008978AB" w:rsidTr="008978A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11/50%</w:t>
            </w:r>
          </w:p>
        </w:tc>
      </w:tr>
      <w:tr w:rsidR="008978AB" w:rsidRPr="008978AB" w:rsidTr="008978AB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4/18,1%</w:t>
            </w:r>
          </w:p>
        </w:tc>
      </w:tr>
      <w:tr w:rsidR="008978AB" w:rsidRPr="008978AB" w:rsidTr="008978A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14/23%</w:t>
            </w:r>
          </w:p>
        </w:tc>
      </w:tr>
      <w:tr w:rsidR="008978AB" w:rsidRPr="008978AB" w:rsidTr="008978A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13/59%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5/22,7%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20/90%</w:t>
            </w:r>
          </w:p>
        </w:tc>
      </w:tr>
      <w:tr w:rsidR="008978AB" w:rsidRPr="008978AB" w:rsidTr="008978AB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AB" w:rsidRPr="008978AB" w:rsidTr="008978A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F51629" w:rsidRDefault="00F51629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Pr="00F5162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78AB" w:rsidRPr="008978AB" w:rsidTr="008978AB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DD18C6" w:rsidP="00DD18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111,1 </w:t>
            </w:r>
            <w:r w:rsidR="00D021FE">
              <w:rPr>
                <w:rFonts w:ascii="Times New Roman" w:hAnsi="Times New Roman" w:cs="Times New Roman"/>
                <w:sz w:val="24"/>
                <w:szCs w:val="24"/>
              </w:rPr>
              <w:t>экз.на одного учащегося (47 общ.кол.учащихся)</w:t>
            </w:r>
          </w:p>
        </w:tc>
      </w:tr>
      <w:tr w:rsidR="008978AB" w:rsidRPr="008978AB" w:rsidTr="008978A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F1318B" w:rsidP="00F131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78AB" w:rsidRPr="008978AB" w:rsidTr="008978A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8978AB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78AB" w:rsidRPr="008978AB" w:rsidTr="008978AB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E4196D" w:rsidRDefault="00F51629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78AB" w:rsidRPr="008978AB" w:rsidTr="008978AB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CE4C73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78AB" w:rsidRPr="008978AB" w:rsidTr="008978A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DD18C6" w:rsidRDefault="00151357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78AB" w:rsidRPr="008978AB" w:rsidTr="008978AB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E4196D" w:rsidRDefault="00E4196D" w:rsidP="00E419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E4C73">
              <w:rPr>
                <w:rFonts w:ascii="Times New Roman" w:hAnsi="Times New Roman" w:cs="Times New Roman"/>
                <w:sz w:val="24"/>
                <w:szCs w:val="24"/>
              </w:rPr>
              <w:t>, 1 компьютер</w:t>
            </w:r>
          </w:p>
        </w:tc>
      </w:tr>
      <w:tr w:rsidR="008978AB" w:rsidRPr="008978AB" w:rsidTr="008978A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E4196D" w:rsidP="008978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8AB" w:rsidRPr="008978AB" w:rsidTr="008978AB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8978AB" w:rsidRDefault="00E4196D" w:rsidP="008978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47/100%</w:t>
            </w:r>
          </w:p>
        </w:tc>
      </w:tr>
      <w:tr w:rsidR="008978AB" w:rsidRPr="008978AB" w:rsidTr="008978A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AB" w:rsidRPr="008978AB" w:rsidRDefault="008978AB" w:rsidP="008978AB">
            <w:pPr>
              <w:pStyle w:val="aa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AB" w:rsidRPr="002C2B34" w:rsidRDefault="00BD272C" w:rsidP="002C2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679,4</w:t>
            </w:r>
            <w:r w:rsidR="009D1D08">
              <w:rPr>
                <w:rFonts w:ascii="Times New Roman" w:hAnsi="Times New Roman" w:cs="Times New Roman"/>
                <w:sz w:val="24"/>
                <w:szCs w:val="24"/>
              </w:rPr>
              <w:t xml:space="preserve"> кв.м./</w:t>
            </w:r>
            <w:r w:rsidR="002C2B34" w:rsidRPr="002C2B34">
              <w:rPr>
                <w:rFonts w:ascii="Times New Roman" w:hAnsi="Times New Roman" w:cs="Times New Roman"/>
                <w:sz w:val="24"/>
                <w:szCs w:val="24"/>
              </w:rPr>
              <w:t>14,46 кв.м.</w:t>
            </w:r>
          </w:p>
        </w:tc>
      </w:tr>
    </w:tbl>
    <w:p w:rsidR="008978AB" w:rsidRPr="008978AB" w:rsidRDefault="008978AB" w:rsidP="008978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F74A2" w:rsidRPr="007C20CC" w:rsidRDefault="00DF74A2" w:rsidP="00DF7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                      Лукина С.Н.</w:t>
      </w:r>
    </w:p>
    <w:p w:rsidR="008978AB" w:rsidRPr="008978AB" w:rsidRDefault="00DF74A2" w:rsidP="0089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CC">
        <w:rPr>
          <w:rFonts w:ascii="Times New Roman" w:hAnsi="Times New Roman" w:cs="Times New Roman"/>
          <w:sz w:val="24"/>
          <w:szCs w:val="24"/>
        </w:rPr>
        <w:t>Дата заполнения «___» ___________</w:t>
      </w:r>
    </w:p>
    <w:sectPr w:rsidR="008978AB" w:rsidRPr="008978AB" w:rsidSect="007461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9D" w:rsidRDefault="001C459D" w:rsidP="007461F9">
      <w:pPr>
        <w:spacing w:after="0" w:line="240" w:lineRule="auto"/>
      </w:pPr>
      <w:r>
        <w:separator/>
      </w:r>
    </w:p>
  </w:endnote>
  <w:endnote w:type="continuationSeparator" w:id="1">
    <w:p w:rsidR="001C459D" w:rsidRDefault="001C459D" w:rsidP="0074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9D" w:rsidRDefault="001C459D" w:rsidP="007461F9">
      <w:pPr>
        <w:spacing w:after="0" w:line="240" w:lineRule="auto"/>
      </w:pPr>
      <w:r>
        <w:separator/>
      </w:r>
    </w:p>
  </w:footnote>
  <w:footnote w:type="continuationSeparator" w:id="1">
    <w:p w:rsidR="001C459D" w:rsidRDefault="001C459D" w:rsidP="0074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AB" w:rsidRDefault="008978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F5D"/>
    <w:multiLevelType w:val="hybridMultilevel"/>
    <w:tmpl w:val="0FBAA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5352"/>
    <w:multiLevelType w:val="hybridMultilevel"/>
    <w:tmpl w:val="3F8E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A72"/>
    <w:multiLevelType w:val="hybridMultilevel"/>
    <w:tmpl w:val="65E0A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45A08"/>
    <w:multiLevelType w:val="hybridMultilevel"/>
    <w:tmpl w:val="6D28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79BB"/>
    <w:multiLevelType w:val="hybridMultilevel"/>
    <w:tmpl w:val="B8FE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E2570"/>
    <w:multiLevelType w:val="hybridMultilevel"/>
    <w:tmpl w:val="8CDC5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1B691B"/>
    <w:multiLevelType w:val="hybridMultilevel"/>
    <w:tmpl w:val="06F6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0701"/>
    <w:multiLevelType w:val="multilevel"/>
    <w:tmpl w:val="E9A60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4A6112"/>
    <w:multiLevelType w:val="hybridMultilevel"/>
    <w:tmpl w:val="52AAC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078F9"/>
    <w:multiLevelType w:val="hybridMultilevel"/>
    <w:tmpl w:val="D670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24EEE"/>
    <w:multiLevelType w:val="hybridMultilevel"/>
    <w:tmpl w:val="AD18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94F"/>
    <w:rsid w:val="000A6207"/>
    <w:rsid w:val="00151357"/>
    <w:rsid w:val="001C459D"/>
    <w:rsid w:val="0020752C"/>
    <w:rsid w:val="00234C11"/>
    <w:rsid w:val="002C2B34"/>
    <w:rsid w:val="00385954"/>
    <w:rsid w:val="003F0180"/>
    <w:rsid w:val="004954BF"/>
    <w:rsid w:val="004B392A"/>
    <w:rsid w:val="004F494F"/>
    <w:rsid w:val="0069270E"/>
    <w:rsid w:val="00714179"/>
    <w:rsid w:val="007461F9"/>
    <w:rsid w:val="007C20CC"/>
    <w:rsid w:val="008978AB"/>
    <w:rsid w:val="008C7DB3"/>
    <w:rsid w:val="009376DA"/>
    <w:rsid w:val="009D1D08"/>
    <w:rsid w:val="00A81942"/>
    <w:rsid w:val="00B51BA1"/>
    <w:rsid w:val="00B654F4"/>
    <w:rsid w:val="00BD272C"/>
    <w:rsid w:val="00CB0E6A"/>
    <w:rsid w:val="00CE4C73"/>
    <w:rsid w:val="00D021FE"/>
    <w:rsid w:val="00D2704C"/>
    <w:rsid w:val="00D92B1B"/>
    <w:rsid w:val="00DD18C6"/>
    <w:rsid w:val="00DD4D0B"/>
    <w:rsid w:val="00DF3B6B"/>
    <w:rsid w:val="00DF74A2"/>
    <w:rsid w:val="00E110ED"/>
    <w:rsid w:val="00E31DA6"/>
    <w:rsid w:val="00E4196D"/>
    <w:rsid w:val="00F1318B"/>
    <w:rsid w:val="00F51629"/>
    <w:rsid w:val="00FD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F494F"/>
    <w:rPr>
      <w:color w:val="0000FF"/>
      <w:u w:val="single"/>
    </w:rPr>
  </w:style>
  <w:style w:type="paragraph" w:customStyle="1" w:styleId="a5">
    <w:name w:val="Знак Знак Знак Знак"/>
    <w:basedOn w:val="a"/>
    <w:rsid w:val="004F4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rsid w:val="004F49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F494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4F49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F49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978AB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2C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school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6E2B-7C9B-460C-8D13-183F2185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Сардаана</cp:lastModifiedBy>
  <cp:revision>25</cp:revision>
  <dcterms:created xsi:type="dcterms:W3CDTF">2017-01-18T02:19:00Z</dcterms:created>
  <dcterms:modified xsi:type="dcterms:W3CDTF">2017-01-18T07:49:00Z</dcterms:modified>
</cp:coreProperties>
</file>