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</w:t>
      </w: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«Саха Өрөспүүбүлүкэтин  “Нам улууһа” муниципальнай тэриллии</w:t>
      </w: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Мария Егоровна Охлопкова аатынан Түбэ орто оскуолата</w:t>
      </w:r>
      <w:r w:rsidRPr="001420F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муниципальнай казеннай үөрэх тэрилтэ</w:t>
      </w:r>
    </w:p>
    <w:p w:rsidR="001420F3" w:rsidRPr="001420F3" w:rsidRDefault="001420F3" w:rsidP="001420F3">
      <w:pPr>
        <w:rPr>
          <w:rFonts w:ascii="Calibri" w:eastAsia="Calibri" w:hAnsi="Calibri" w:cs="Times New Roman"/>
          <w:lang w:val="sah-RU"/>
        </w:rPr>
      </w:pPr>
    </w:p>
    <w:p w:rsidR="001420F3" w:rsidRPr="001420F3" w:rsidRDefault="001420F3" w:rsidP="001420F3">
      <w:pPr>
        <w:rPr>
          <w:rFonts w:ascii="Calibri" w:eastAsia="Calibri" w:hAnsi="Calibri" w:cs="Times New Roman"/>
          <w:lang w:val="sah-RU"/>
        </w:rPr>
      </w:pP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Көрүлүннэ:                                                              Сөбүлэстэ:                                                                                               Бигэргэтэбин:</w:t>
      </w: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МХ салайааччыта _______Никонова К.В.       Директоры үөрэх чааһын солбуйааччы ______ Шарина Е.И.     Директор _________Лукина С.Н.</w:t>
      </w: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“____” _______________2014с.                        “____” ________________2014с.                                                    “____” _____________ 2014с.</w:t>
      </w: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Үлэ бырагырааммата</w:t>
      </w: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>Предмет  “Саха тыла</w:t>
      </w: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”</w:t>
      </w: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(3 кылаас)</w:t>
      </w: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                                 Толордо: алын сүһүөх кылаас учуутала</w:t>
      </w: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                    Никонова Кира Владимировна</w:t>
      </w: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1420F3" w:rsidRPr="001420F3" w:rsidRDefault="001420F3" w:rsidP="00142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420F3">
        <w:rPr>
          <w:rFonts w:ascii="Times New Roman" w:eastAsia="Calibri" w:hAnsi="Times New Roman" w:cs="Times New Roman"/>
          <w:sz w:val="24"/>
          <w:szCs w:val="24"/>
          <w:lang w:val="sah-RU"/>
        </w:rPr>
        <w:t>Түбэ, 2014-2015 үө.дь.</w:t>
      </w:r>
    </w:p>
    <w:p w:rsidR="001420F3" w:rsidRDefault="001420F3" w:rsidP="00142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F3" w:rsidRPr="00CB68F1" w:rsidRDefault="001420F3" w:rsidP="0014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Быьаарыы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сурук</w:t>
      </w:r>
      <w:proofErr w:type="spellEnd"/>
    </w:p>
    <w:p w:rsidR="001420F3" w:rsidRPr="00CB68F1" w:rsidRDefault="001420F3" w:rsidP="001420F3">
      <w:pPr>
        <w:spacing w:after="0" w:line="240" w:lineRule="auto"/>
        <w:jc w:val="both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Былаан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Саха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Республикатын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Уерегин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Министерствота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бигэргэппит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саха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оскуолатын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программатыгар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оло±уран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оІоґулунна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.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Уерэтии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  И.И. Каратаев, Н.С. Попова «Саха тыла»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учебнигынан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spellStart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ыытыллар</w:t>
      </w:r>
      <w:proofErr w:type="spellEnd"/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.</w:t>
      </w:r>
    </w:p>
    <w:p w:rsidR="001420F3" w:rsidRPr="00CB68F1" w:rsidRDefault="001420F3" w:rsidP="001420F3">
      <w:pPr>
        <w:spacing w:after="0" w:line="240" w:lineRule="auto"/>
        <w:jc w:val="both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sz w:val="24"/>
          <w:szCs w:val="24"/>
        </w:rPr>
        <w:t xml:space="preserve">         </w:t>
      </w:r>
      <w:r w:rsidRPr="00CB68F1">
        <w:rPr>
          <w:rFonts w:ascii="Times New Roman" w:hAnsi="Times New Roman" w:cs="Times New Roman"/>
          <w:sz w:val="24"/>
          <w:szCs w:val="24"/>
        </w:rPr>
        <w:t xml:space="preserve">Оскуола5а </w:t>
      </w:r>
      <w:proofErr w:type="spellStart"/>
      <w:proofErr w:type="gram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 тыл</w:t>
      </w:r>
      <w:proofErr w:type="gram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предметэ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баьылыыр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суолталаах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тылы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сана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ирдэбилигэр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эппиэттиир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билинии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сайдыытын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хааччыйар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соруктаах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о5о5о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тулалыыр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кыра5атык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билэр-керер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чугас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дьонун-сэргэтин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истинник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бодоруьар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иэйиитэ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уьуктар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ейе-санаата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ебугэтин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утумнуур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эйгэтэ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Кыра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о5ото </w:t>
      </w:r>
      <w:proofErr w:type="spellStart"/>
      <w:proofErr w:type="gramStart"/>
      <w:r w:rsidRPr="00CB68F1">
        <w:rPr>
          <w:rFonts w:ascii="Times New Roman" w:hAnsi="Times New Roman" w:cs="Times New Roman"/>
          <w:sz w:val="24"/>
          <w:szCs w:val="24"/>
        </w:rPr>
        <w:t>ейдеен,сеп</w:t>
      </w:r>
      <w:proofErr w:type="spellEnd"/>
      <w:proofErr w:type="gram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тэтимнээхтик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аа5ар,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суруйара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онтун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ырытара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чахчыны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тэннээн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керере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этэрэ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кэпсиирэ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кэпсэтэрэ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тумуктуурэ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билэриттэн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тутулуктаах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иьин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сааьыттан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тэрилтэлэригэр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оскуола5а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иитии-уерэтии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ирдэбил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билиниллэр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суьуех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таьымыгар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тылы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предметин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уерэтиигэ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тумук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ирдэбили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федеральнай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государственнай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стандарта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суруннуур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предметтэрин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о5о личность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сайдыытын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хааччыйыахтаа5а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этиллэр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          Программа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сыала-соруга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68F1">
        <w:rPr>
          <w:rFonts w:ascii="Times New Roman" w:hAnsi="Times New Roman" w:cs="Times New Roman"/>
          <w:sz w:val="24"/>
          <w:szCs w:val="24"/>
        </w:rPr>
        <w:t>лынан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суругунан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ортоку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суьуех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оскуола5а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литературата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курсун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уерэтиигэ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бэлэмнээьин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Манна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биллэрэр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иитэр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сорук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тэннэ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дьуерэлэьэр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          Программа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угэс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уерэхтээьин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тупсарыллыбыт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систематыгар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оло5урар. Били,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уеруйэх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кээмэйэ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стандартын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ирдэбилин</w:t>
      </w:r>
      <w:proofErr w:type="spellEnd"/>
      <w:r w:rsidRPr="00CB68F1">
        <w:rPr>
          <w:sz w:val="24"/>
          <w:szCs w:val="24"/>
        </w:rPr>
        <w:t xml:space="preserve"> </w:t>
      </w:r>
      <w:proofErr w:type="spellStart"/>
      <w:r w:rsidRPr="00CB68F1">
        <w:rPr>
          <w:sz w:val="24"/>
          <w:szCs w:val="24"/>
        </w:rPr>
        <w:t>сеп</w:t>
      </w:r>
      <w:proofErr w:type="spellEnd"/>
      <w:r w:rsidRPr="00CB68F1">
        <w:rPr>
          <w:sz w:val="24"/>
          <w:szCs w:val="24"/>
        </w:rPr>
        <w:t xml:space="preserve"> </w:t>
      </w:r>
      <w:proofErr w:type="spellStart"/>
      <w:r w:rsidRPr="00CB68F1">
        <w:rPr>
          <w:sz w:val="24"/>
          <w:szCs w:val="24"/>
        </w:rPr>
        <w:t>тубэьэр</w:t>
      </w:r>
      <w:proofErr w:type="spellEnd"/>
      <w:r w:rsidRPr="00CB68F1">
        <w:rPr>
          <w:sz w:val="24"/>
          <w:szCs w:val="24"/>
        </w:rPr>
        <w:t xml:space="preserve">.                                                        </w:t>
      </w:r>
    </w:p>
    <w:p w:rsidR="001420F3" w:rsidRPr="00CB68F1" w:rsidRDefault="001420F3" w:rsidP="001420F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68F1">
        <w:rPr>
          <w:b/>
          <w:sz w:val="24"/>
          <w:szCs w:val="24"/>
        </w:rPr>
        <w:t xml:space="preserve">3 </w:t>
      </w:r>
      <w:proofErr w:type="spellStart"/>
      <w:r w:rsidRPr="00CB68F1">
        <w:rPr>
          <w:b/>
          <w:sz w:val="24"/>
          <w:szCs w:val="24"/>
        </w:rPr>
        <w:t>кылаас</w:t>
      </w:r>
      <w:proofErr w:type="spellEnd"/>
      <w:r w:rsidRPr="00CB68F1">
        <w:rPr>
          <w:sz w:val="24"/>
          <w:szCs w:val="24"/>
        </w:rPr>
        <w:t xml:space="preserve">   </w:t>
      </w:r>
    </w:p>
    <w:p w:rsidR="001420F3" w:rsidRPr="00CB68F1" w:rsidRDefault="001420F3" w:rsidP="0014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Аьа5ас дор5оон. Дифтонг.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Бутэй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дор5оон.</w:t>
      </w:r>
    </w:p>
    <w:p w:rsidR="001420F3" w:rsidRPr="00CB68F1" w:rsidRDefault="001420F3" w:rsidP="0014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Хоьуласпыт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бутэй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Сэргэстэспит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бутэй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дор5оон.Маарыннаьар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бутэй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дор5оон.</w:t>
      </w:r>
    </w:p>
    <w:p w:rsidR="001420F3" w:rsidRPr="00CB68F1" w:rsidRDefault="001420F3" w:rsidP="0014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Араастык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этиллэр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Киирии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аьа5ас дор5ооннор.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Киирии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бутэй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дор5ооннор.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Паараласпыт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бутэй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дор5ооннор.</w:t>
      </w:r>
    </w:p>
    <w:p w:rsidR="001420F3" w:rsidRPr="00CB68F1" w:rsidRDefault="001420F3" w:rsidP="0014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Сана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чааьа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тыл. Да5ааьын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Солбуйар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Туохтуур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lastRenderedPageBreak/>
        <w:t>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араастара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чилиэннэрэ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ойо5ос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чилиэннэрэ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Хатылааьын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коррекция,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уруок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хонтуруолунай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0F3" w:rsidRPr="00CB68F1" w:rsidRDefault="001420F3" w:rsidP="00142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0F3" w:rsidRPr="00CB68F1" w:rsidRDefault="001420F3" w:rsidP="001420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8F1">
        <w:rPr>
          <w:rFonts w:ascii="Times New Roman" w:hAnsi="Times New Roman" w:cs="Times New Roman"/>
          <w:b/>
          <w:sz w:val="24"/>
          <w:szCs w:val="24"/>
        </w:rPr>
        <w:t>Дор5оон</w:t>
      </w:r>
    </w:p>
    <w:p w:rsidR="001420F3" w:rsidRPr="00CB68F1" w:rsidRDefault="001420F3" w:rsidP="00142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Аьа5ас дор5оон.Бутэй дор5оон.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Сэргэстэьэр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бутэй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дор5ооннор.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Хоьулаьар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бутэй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дор5ооннор.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Киирии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дор5оон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буукуба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8F1">
        <w:rPr>
          <w:rFonts w:ascii="Times New Roman" w:hAnsi="Times New Roman" w:cs="Times New Roman"/>
          <w:b/>
          <w:sz w:val="24"/>
          <w:szCs w:val="24"/>
        </w:rPr>
        <w:t xml:space="preserve">Тыл </w:t>
      </w:r>
    </w:p>
    <w:p w:rsidR="001420F3" w:rsidRPr="00CB68F1" w:rsidRDefault="001420F3" w:rsidP="00142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Тыл </w:t>
      </w:r>
      <w:proofErr w:type="spellStart"/>
      <w:proofErr w:type="gramStart"/>
      <w:r w:rsidRPr="00CB68F1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Сыьыарыыта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, оло5о.</w:t>
      </w:r>
    </w:p>
    <w:p w:rsidR="001420F3" w:rsidRPr="00CB68F1" w:rsidRDefault="001420F3" w:rsidP="001420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8F1">
        <w:rPr>
          <w:rFonts w:ascii="Times New Roman" w:hAnsi="Times New Roman" w:cs="Times New Roman"/>
          <w:b/>
          <w:sz w:val="24"/>
          <w:szCs w:val="24"/>
        </w:rPr>
        <w:t xml:space="preserve">Сана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чааьа</w:t>
      </w:r>
      <w:proofErr w:type="spellEnd"/>
    </w:p>
    <w:p w:rsidR="001420F3" w:rsidRPr="00CB68F1" w:rsidRDefault="001420F3" w:rsidP="001420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Чопчу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кердерер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Айыл5а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кестуутун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кердерер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Хайааьын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Маарыннаьар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Паараласпыт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тыллар.Да5ааьын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Туохтуур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оло5о.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Туохтуур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ситимэ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Кеме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туохтуур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Бириэмэтэ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Ахсаана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Этии</w:t>
      </w:r>
      <w:proofErr w:type="spellEnd"/>
    </w:p>
    <w:p w:rsidR="001420F3" w:rsidRPr="00CB68F1" w:rsidRDefault="001420F3" w:rsidP="001420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араастара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чилиэннэрэ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Ойо5ос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чилиэннэрэ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уустаах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чилиэннэр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b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дьылын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бутуутэ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уерэнээччигэ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ирдэбил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>: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-тылы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састаабынан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ырытар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(оло5о+сыьыарыылара);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-тыл сана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чаастарын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бэлиэлэрин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F1">
        <w:rPr>
          <w:rFonts w:ascii="Times New Roman" w:hAnsi="Times New Roman" w:cs="Times New Roman"/>
          <w:sz w:val="24"/>
          <w:szCs w:val="24"/>
        </w:rPr>
        <w:t>быьаарар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тыл, да5ааьын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солбуйар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туохтуур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);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ойо5ос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чилиэннэрин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дакаастыыр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бэлиэтиир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;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этииттэн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ситимнэрин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онорор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наадалаах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стимнэрин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;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судургу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этиини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чилиэннэринэн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ырытар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;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араастарын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быьаарар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буолуохтаах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sz w:val="24"/>
          <w:szCs w:val="24"/>
        </w:rPr>
      </w:pPr>
    </w:p>
    <w:p w:rsidR="001420F3" w:rsidRPr="00CB68F1" w:rsidRDefault="001420F3" w:rsidP="0014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Кылааска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суругунан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улэ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кээмэйэ</w:t>
      </w:r>
      <w:proofErr w:type="spellEnd"/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lastRenderedPageBreak/>
        <w:t xml:space="preserve">3-с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кылааска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уерэнээччи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суругунан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толорор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F1"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CB68F1">
        <w:rPr>
          <w:rFonts w:ascii="Times New Roman" w:hAnsi="Times New Roman" w:cs="Times New Roman"/>
          <w:sz w:val="24"/>
          <w:szCs w:val="24"/>
        </w:rPr>
        <w:t>эрчиллиилэр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диктаннар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аахпыттан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суруйуу,о.д.а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нуормата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быьа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холоон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20F3" w:rsidRPr="00CB68F1" w:rsidTr="00A05F44">
        <w:tc>
          <w:tcPr>
            <w:tcW w:w="4785" w:type="dxa"/>
          </w:tcPr>
          <w:p w:rsidR="001420F3" w:rsidRPr="00CB68F1" w:rsidRDefault="001420F3" w:rsidP="00A05F44">
            <w:pPr>
              <w:rPr>
                <w:b/>
                <w:sz w:val="24"/>
                <w:szCs w:val="24"/>
              </w:rPr>
            </w:pPr>
            <w:r w:rsidRPr="00CB68F1">
              <w:rPr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CB68F1">
              <w:rPr>
                <w:b/>
                <w:sz w:val="24"/>
                <w:szCs w:val="24"/>
              </w:rPr>
              <w:t>Аахпыттан</w:t>
            </w:r>
            <w:proofErr w:type="spellEnd"/>
            <w:r w:rsidRPr="00CB68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68F1">
              <w:rPr>
                <w:b/>
                <w:sz w:val="24"/>
                <w:szCs w:val="24"/>
              </w:rPr>
              <w:t>суруйуу</w:t>
            </w:r>
            <w:proofErr w:type="spellEnd"/>
          </w:p>
        </w:tc>
        <w:tc>
          <w:tcPr>
            <w:tcW w:w="4786" w:type="dxa"/>
          </w:tcPr>
          <w:p w:rsidR="001420F3" w:rsidRPr="00CB68F1" w:rsidRDefault="001420F3" w:rsidP="00A05F44">
            <w:pPr>
              <w:rPr>
                <w:b/>
                <w:sz w:val="24"/>
                <w:szCs w:val="24"/>
              </w:rPr>
            </w:pPr>
            <w:r w:rsidRPr="00CB68F1">
              <w:rPr>
                <w:sz w:val="24"/>
                <w:szCs w:val="24"/>
              </w:rPr>
              <w:t xml:space="preserve">               </w:t>
            </w:r>
            <w:proofErr w:type="spellStart"/>
            <w:r w:rsidRPr="00CB68F1">
              <w:rPr>
                <w:b/>
                <w:sz w:val="24"/>
                <w:szCs w:val="24"/>
              </w:rPr>
              <w:t>Айан</w:t>
            </w:r>
            <w:proofErr w:type="spellEnd"/>
            <w:r w:rsidRPr="00CB68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68F1">
              <w:rPr>
                <w:b/>
                <w:sz w:val="24"/>
                <w:szCs w:val="24"/>
              </w:rPr>
              <w:t>суруйуу</w:t>
            </w:r>
            <w:proofErr w:type="spellEnd"/>
          </w:p>
        </w:tc>
      </w:tr>
      <w:tr w:rsidR="001420F3" w:rsidRPr="00CB68F1" w:rsidTr="00A05F44">
        <w:tc>
          <w:tcPr>
            <w:tcW w:w="4785" w:type="dxa"/>
          </w:tcPr>
          <w:p w:rsidR="001420F3" w:rsidRPr="00CB68F1" w:rsidRDefault="001420F3" w:rsidP="00A05F44">
            <w:pPr>
              <w:rPr>
                <w:sz w:val="24"/>
                <w:szCs w:val="24"/>
              </w:rPr>
            </w:pPr>
            <w:r w:rsidRPr="00CB68F1">
              <w:rPr>
                <w:sz w:val="24"/>
                <w:szCs w:val="24"/>
              </w:rPr>
              <w:t xml:space="preserve">                          80-100</w:t>
            </w:r>
          </w:p>
        </w:tc>
        <w:tc>
          <w:tcPr>
            <w:tcW w:w="4786" w:type="dxa"/>
          </w:tcPr>
          <w:p w:rsidR="001420F3" w:rsidRPr="00CB68F1" w:rsidRDefault="001420F3" w:rsidP="00A05F44">
            <w:pPr>
              <w:rPr>
                <w:sz w:val="24"/>
                <w:szCs w:val="24"/>
              </w:rPr>
            </w:pPr>
            <w:r w:rsidRPr="00CB68F1">
              <w:rPr>
                <w:sz w:val="24"/>
                <w:szCs w:val="24"/>
              </w:rPr>
              <w:t xml:space="preserve">                       1-1,5 </w:t>
            </w:r>
            <w:proofErr w:type="spellStart"/>
            <w:r w:rsidRPr="00CB68F1">
              <w:rPr>
                <w:sz w:val="24"/>
                <w:szCs w:val="24"/>
              </w:rPr>
              <w:t>сирэй</w:t>
            </w:r>
            <w:proofErr w:type="spellEnd"/>
          </w:p>
        </w:tc>
      </w:tr>
    </w:tbl>
    <w:p w:rsidR="001420F3" w:rsidRPr="00CB68F1" w:rsidRDefault="001420F3" w:rsidP="001420F3">
      <w:pPr>
        <w:rPr>
          <w:sz w:val="24"/>
          <w:szCs w:val="24"/>
        </w:rPr>
      </w:pPr>
    </w:p>
    <w:p w:rsidR="001420F3" w:rsidRPr="00CB68F1" w:rsidRDefault="001420F3" w:rsidP="0014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F1">
        <w:rPr>
          <w:rFonts w:ascii="Times New Roman" w:hAnsi="Times New Roman" w:cs="Times New Roman"/>
          <w:b/>
          <w:sz w:val="24"/>
          <w:szCs w:val="24"/>
        </w:rPr>
        <w:t xml:space="preserve">Диктант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тиэкиьин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кээмэйэ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8"/>
        <w:gridCol w:w="5956"/>
        <w:gridCol w:w="4866"/>
      </w:tblGrid>
      <w:tr w:rsidR="001420F3" w:rsidRPr="00CB68F1" w:rsidTr="00A05F44">
        <w:tc>
          <w:tcPr>
            <w:tcW w:w="3794" w:type="dxa"/>
          </w:tcPr>
          <w:p w:rsidR="001420F3" w:rsidRPr="00CB68F1" w:rsidRDefault="001420F3" w:rsidP="00A0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8F1">
              <w:rPr>
                <w:rFonts w:ascii="Times New Roman" w:hAnsi="Times New Roman" w:cs="Times New Roman"/>
                <w:b/>
                <w:sz w:val="24"/>
                <w:szCs w:val="24"/>
              </w:rPr>
              <w:t>Кылааьа</w:t>
            </w:r>
            <w:proofErr w:type="spellEnd"/>
          </w:p>
        </w:tc>
        <w:tc>
          <w:tcPr>
            <w:tcW w:w="6063" w:type="dxa"/>
          </w:tcPr>
          <w:p w:rsidR="001420F3" w:rsidRPr="00CB68F1" w:rsidRDefault="001420F3" w:rsidP="00A0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8F1">
              <w:rPr>
                <w:rFonts w:ascii="Times New Roman" w:hAnsi="Times New Roman" w:cs="Times New Roman"/>
                <w:b/>
                <w:sz w:val="24"/>
                <w:szCs w:val="24"/>
              </w:rPr>
              <w:t>уерэтэр</w:t>
            </w:r>
            <w:proofErr w:type="spellEnd"/>
          </w:p>
        </w:tc>
        <w:tc>
          <w:tcPr>
            <w:tcW w:w="4929" w:type="dxa"/>
          </w:tcPr>
          <w:p w:rsidR="001420F3" w:rsidRPr="00CB68F1" w:rsidRDefault="001420F3" w:rsidP="00A0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8F1">
              <w:rPr>
                <w:rFonts w:ascii="Times New Roman" w:hAnsi="Times New Roman" w:cs="Times New Roman"/>
                <w:b/>
                <w:sz w:val="24"/>
                <w:szCs w:val="24"/>
              </w:rPr>
              <w:t>бэрэбиэркэлиир</w:t>
            </w:r>
            <w:proofErr w:type="spellEnd"/>
          </w:p>
        </w:tc>
      </w:tr>
      <w:tr w:rsidR="001420F3" w:rsidRPr="00CB68F1" w:rsidTr="00A05F44">
        <w:tc>
          <w:tcPr>
            <w:tcW w:w="3794" w:type="dxa"/>
          </w:tcPr>
          <w:p w:rsidR="001420F3" w:rsidRPr="00CB68F1" w:rsidRDefault="001420F3" w:rsidP="00A0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1420F3" w:rsidRPr="00CB68F1" w:rsidRDefault="001420F3" w:rsidP="00A0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F1">
              <w:rPr>
                <w:rFonts w:ascii="Times New Roman" w:hAnsi="Times New Roman" w:cs="Times New Roman"/>
                <w:b/>
                <w:sz w:val="24"/>
                <w:szCs w:val="24"/>
              </w:rPr>
              <w:t>50-60</w:t>
            </w:r>
          </w:p>
        </w:tc>
        <w:tc>
          <w:tcPr>
            <w:tcW w:w="4929" w:type="dxa"/>
          </w:tcPr>
          <w:p w:rsidR="001420F3" w:rsidRPr="00CB68F1" w:rsidRDefault="001420F3" w:rsidP="00A0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F1">
              <w:rPr>
                <w:rFonts w:ascii="Times New Roman" w:hAnsi="Times New Roman" w:cs="Times New Roman"/>
                <w:b/>
                <w:sz w:val="24"/>
                <w:szCs w:val="24"/>
              </w:rPr>
              <w:t>50-55</w:t>
            </w:r>
          </w:p>
        </w:tc>
      </w:tr>
    </w:tbl>
    <w:p w:rsidR="001420F3" w:rsidRPr="00CB68F1" w:rsidRDefault="001420F3" w:rsidP="001420F3">
      <w:pPr>
        <w:rPr>
          <w:sz w:val="24"/>
          <w:szCs w:val="24"/>
        </w:rPr>
      </w:pPr>
      <w:r w:rsidRPr="00CB68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420F3" w:rsidRPr="00CB68F1" w:rsidRDefault="001420F3" w:rsidP="001420F3">
      <w:pPr>
        <w:rPr>
          <w:sz w:val="24"/>
          <w:szCs w:val="24"/>
        </w:rPr>
      </w:pPr>
      <w:r w:rsidRPr="00CB68F1">
        <w:rPr>
          <w:sz w:val="24"/>
          <w:szCs w:val="24"/>
        </w:rPr>
        <w:t xml:space="preserve">        </w:t>
      </w:r>
      <w:proofErr w:type="spellStart"/>
      <w:r w:rsidRPr="00CB68F1">
        <w:rPr>
          <w:b/>
          <w:sz w:val="24"/>
          <w:szCs w:val="24"/>
        </w:rPr>
        <w:t>Сананы</w:t>
      </w:r>
      <w:proofErr w:type="spellEnd"/>
      <w:r w:rsidRPr="00CB68F1">
        <w:rPr>
          <w:b/>
          <w:sz w:val="24"/>
          <w:szCs w:val="24"/>
        </w:rPr>
        <w:t xml:space="preserve"> </w:t>
      </w:r>
      <w:proofErr w:type="spellStart"/>
      <w:r w:rsidRPr="00CB68F1">
        <w:rPr>
          <w:b/>
          <w:sz w:val="24"/>
          <w:szCs w:val="24"/>
        </w:rPr>
        <w:t>сайыннарыы</w:t>
      </w:r>
      <w:proofErr w:type="spellEnd"/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тылын-еьун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сайыннарыыга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культуратын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урдэтиигэ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хайысханы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Саха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оскуолатын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суьуех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кылаастарыгар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стимнээх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иннинэ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уеруйэ5и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сайыннарартан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тутулуктаах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Бодороьуу-кыра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киьини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уруога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ситимнээх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кедьуустээх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хайысха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Программа5а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кылаастарынан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бэриллэр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тиэмэлэр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бэйэ-бэйэлэрин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ситмнээхтик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устата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былааннаахтык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ыытыллаллар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предметин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уерэтии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тумугэ</w:t>
      </w:r>
      <w:proofErr w:type="spellEnd"/>
    </w:p>
    <w:p w:rsidR="001420F3" w:rsidRPr="00CB68F1" w:rsidRDefault="001420F3" w:rsidP="001420F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Ытык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ейдебуллэри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инэрии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тумугэ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(личностные результаты)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оскуола5а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F1">
        <w:rPr>
          <w:rFonts w:ascii="Times New Roman" w:hAnsi="Times New Roman" w:cs="Times New Roman"/>
          <w:sz w:val="24"/>
          <w:szCs w:val="24"/>
        </w:rPr>
        <w:t>ейдебуллэри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CB68F1">
        <w:rPr>
          <w:rFonts w:ascii="Times New Roman" w:hAnsi="Times New Roman" w:cs="Times New Roman"/>
          <w:sz w:val="24"/>
          <w:szCs w:val="24"/>
        </w:rPr>
        <w:t>духуобунас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сыаннастарын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) инэриннэ5инэ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сайдарыгар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бэриниилээх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эппиэтнэстээх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буоларыгар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 кыа5ын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туьанарыгар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эрэниэххэ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тыл-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омугу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сомо5олуур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lastRenderedPageBreak/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айылгыта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уйэлээх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угэьэ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этигэн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кэрэтэ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-уран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айымньытыгар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уоона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-уран литература5</w:t>
      </w:r>
      <w:proofErr w:type="gramStart"/>
      <w:r w:rsidRPr="00CB68F1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сенмутун</w:t>
      </w:r>
      <w:proofErr w:type="spellEnd"/>
      <w:proofErr w:type="gram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келуенэ5э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тириэрдэр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иэстээ5ин,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уйэлэргэ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чел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туруктаах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буоларыгар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оруоллаа5ын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иитиллэр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айар-сайдар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итэ5эйэр.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алтыьан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тылланыы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услуобуйатыгар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киьиттэн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харыстабыллаах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сыьыаны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эрэйэрин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сатабылларын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сайыннарыы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тумугэ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>)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Бэйэни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салайынар-дьаьанар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сатабыл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>.</w:t>
      </w:r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сыалы-соругу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туруорунар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былаанныыр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туох-ханнык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тумуккэ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кэлиэхтээ5им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быьа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холоон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билэрин-билбэтин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ситэри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уерэхтээ5ин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арааран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«Тылы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сэрэйэр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» дьо5уру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сааьыгар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тубэьэр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тиэкискэ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уерэппит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матырыйаалын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сунньунэн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теье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сепке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сыыьа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туттулларын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тута «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сэрэйэн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итэ5эьин, ал5аьын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быьаарар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кеннерер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тылыгар-еьугэр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ирдэбилин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тутуьарга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дьулуьар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ба5аны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уескэтии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бар5а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сыаналыыр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кэрэтигэр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умсугуйар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этигэн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8F1">
        <w:rPr>
          <w:rFonts w:ascii="Times New Roman" w:hAnsi="Times New Roman" w:cs="Times New Roman"/>
          <w:sz w:val="24"/>
          <w:szCs w:val="24"/>
        </w:rPr>
        <w:t xml:space="preserve">тыл 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кууьун</w:t>
      </w:r>
      <w:proofErr w:type="spellEnd"/>
      <w:proofErr w:type="gramEnd"/>
      <w:r w:rsidRPr="00CB68F1">
        <w:rPr>
          <w:rFonts w:ascii="Times New Roman" w:hAnsi="Times New Roman" w:cs="Times New Roman"/>
          <w:sz w:val="24"/>
          <w:szCs w:val="24"/>
        </w:rPr>
        <w:t xml:space="preserve">, кыа5ын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туьанарга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тылын-еьун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бэйэтэ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чочуйан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Тупсаран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сиьилии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этэргэ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Кэпсииргэ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дьулуьар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Хонтуруолланыы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еруу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кэтэнэр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керунэр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ал5аьа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санарарга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ыпсаран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хомо5ойдук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этэргэ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кыьаллар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Билэр-керер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сатабыллар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Сурун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уерэнэр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сатабыллар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сыалын-соругун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туруоруу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уерэтэригэр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сыал-сорук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туруоран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кедьуустээхтик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улэлиир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Билиини-керууну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кэнэнтэр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матырыйаалы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-наука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литературатыттан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тылдьыттартан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ыйынньыктартан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энциклопедиялартан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кинигэттэн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туьааннаах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информацияны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дебеннук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бэлиэтэнэр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тумэр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ситимниир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ньыманы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табыгастаахтык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о5о5о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республика,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улуус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хаьыаттарын-сурунаалларын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о.д.а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тиьигин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быспакка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аа5ар,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араадьыйанан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телевизорынан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биэриилэри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сэргээн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истэр-керер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уерэ5эр,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чинчийэр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улэтигэр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кедьуустээхтик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сааьылааьын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Сана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ыларга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билиитигэр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тирэ5ирэр.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предметтэргэ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ылбыт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билиитин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ситимниир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lastRenderedPageBreak/>
        <w:t>Тобулук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уеруйэхтэр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тыл оскуола5а о5ону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салааларыттан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биирдэстэрэ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уерэнээччи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уерэнэргэ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уеруйэхтэрин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баьылыыр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лингвистическэй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матырыйаалыгар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тирэ5ирэн, ей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дьайыыларын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кэбэ5эстик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толорор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: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Тэннээьин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(сравнение),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ырытыы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(анализ),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холбооьун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(синтез),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тумуктээьин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обощение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ситимнээн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(систематизация).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итэ5этэр,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ылыннарар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уеруйэ5э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Рефлексия.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Сыалы-соругу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ситиьэр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услуобуйаларын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теье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сепке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талбытын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сыаналыыр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хаамыытын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салайан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иьэрин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кэтээн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керер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тумугун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интэриэьин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бол5омтотун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тардар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Бэлиэни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-символы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уеруйэхтэр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 Дор5оон (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букууба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), тыл,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чилиэннэрин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тиэкис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анал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бэлиэлэринэн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Бодоруьар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улэлииргэ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уеруйэх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алтыьан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улэлиир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ньыманы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баьылыыр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пааранан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беле5унэн,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хамаанданан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о.д.а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Саастыылаахтарын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айымньылаах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алтыьыы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туругар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кэбэ5эстик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киирэр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уеруйэх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уратыларын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киьитин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убаастыыр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сэнээрэр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бол5ойон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истэр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ба5арар эйгэ5э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кэпсэтэригэр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бол5омтотун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тардар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сэргэхситэр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сонур5атар, ке5улуур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сатабылы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туьанар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кэмнэ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кербутун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истибитин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аахпытын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сиьилии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сэьэргиир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ейдеспет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тыл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F1">
        <w:rPr>
          <w:rFonts w:ascii="Times New Roman" w:hAnsi="Times New Roman" w:cs="Times New Roman"/>
          <w:sz w:val="24"/>
          <w:szCs w:val="24"/>
        </w:rPr>
        <w:t>киирсибэт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proofErr w:type="gram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еруттэрин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септеехтук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сыаналыыр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ырытар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ейдеьуу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суолун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дебеннук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тобулар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(речевой этикет)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уеруйэх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алтыьыыга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кэпсэтии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сиэрин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туттан-хаптан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бодороьуу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то5оостоохтук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Тустаах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уерэх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предметтэрин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уерэтии</w:t>
      </w:r>
      <w:proofErr w:type="spellEnd"/>
      <w:r w:rsidRPr="00CB6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b/>
          <w:sz w:val="24"/>
          <w:szCs w:val="24"/>
        </w:rPr>
        <w:t>тумугэ</w:t>
      </w:r>
      <w:proofErr w:type="spellEnd"/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r w:rsidRPr="00CB68F1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орфоэпическэй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лексическэй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грамматическэй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. Дор5оону,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буукубаны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тыл суьуе5ун,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быьаарар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наардыыр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суруйууну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Тиэкис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ейдебулун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бэлиэтин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lastRenderedPageBreak/>
        <w:t>Саныыр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дьонно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ейденумтуетук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тиийимтиэтик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CB68F1" w:rsidRDefault="001420F3" w:rsidP="00142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санатын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хонтуруолланар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тиэкиьин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хоьоонун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тылын-еьун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сыаналанар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ал5астарын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чочуйар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F1">
        <w:rPr>
          <w:rFonts w:ascii="Times New Roman" w:hAnsi="Times New Roman" w:cs="Times New Roman"/>
          <w:sz w:val="24"/>
          <w:szCs w:val="24"/>
        </w:rPr>
        <w:t>тупсарар</w:t>
      </w:r>
      <w:proofErr w:type="spellEnd"/>
      <w:r w:rsidRPr="00CB68F1">
        <w:rPr>
          <w:rFonts w:ascii="Times New Roman" w:hAnsi="Times New Roman" w:cs="Times New Roman"/>
          <w:sz w:val="24"/>
          <w:szCs w:val="24"/>
        </w:rPr>
        <w:t>.</w:t>
      </w:r>
    </w:p>
    <w:p w:rsidR="001420F3" w:rsidRPr="001420F3" w:rsidRDefault="001420F3" w:rsidP="001420F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0F3">
        <w:rPr>
          <w:rFonts w:ascii="Times New Roman" w:hAnsi="Times New Roman" w:cs="Times New Roman"/>
          <w:b/>
          <w:sz w:val="24"/>
          <w:szCs w:val="24"/>
        </w:rPr>
        <w:t>Туттуллар</w:t>
      </w:r>
      <w:proofErr w:type="spellEnd"/>
      <w:r w:rsidRPr="001420F3">
        <w:rPr>
          <w:rFonts w:ascii="Times New Roman" w:hAnsi="Times New Roman" w:cs="Times New Roman"/>
          <w:b/>
          <w:sz w:val="24"/>
          <w:szCs w:val="24"/>
        </w:rPr>
        <w:t xml:space="preserve"> пособие:</w:t>
      </w:r>
    </w:p>
    <w:p w:rsidR="001420F3" w:rsidRPr="00CB68F1" w:rsidRDefault="001420F3" w:rsidP="001420F3">
      <w:pPr>
        <w:spacing w:after="0" w:line="240" w:lineRule="auto"/>
        <w:jc w:val="both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r w:rsidRPr="00CB68F1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И.И. Каратаев, Н.С. Попова «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Саха тыла». </w:t>
      </w:r>
      <w:proofErr w:type="spellStart"/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Дьокуускай</w:t>
      </w:r>
      <w:proofErr w:type="spellEnd"/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Бичик</w:t>
      </w:r>
      <w:bookmarkStart w:id="0" w:name="_GoBack"/>
      <w:bookmarkEnd w:id="0"/>
      <w:proofErr w:type="spellEnd"/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»</w:t>
      </w:r>
      <w:r w:rsidR="00BE2BCB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, 2006</w:t>
      </w:r>
    </w:p>
    <w:p w:rsidR="00490043" w:rsidRPr="001420F3" w:rsidRDefault="00490043">
      <w:pPr>
        <w:rPr>
          <w:b/>
        </w:rPr>
      </w:pPr>
    </w:p>
    <w:sectPr w:rsidR="00490043" w:rsidRPr="001420F3" w:rsidSect="001420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027"/>
    <w:multiLevelType w:val="hybridMultilevel"/>
    <w:tmpl w:val="9958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B23"/>
    <w:multiLevelType w:val="hybridMultilevel"/>
    <w:tmpl w:val="895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5F2A"/>
    <w:multiLevelType w:val="hybridMultilevel"/>
    <w:tmpl w:val="B8FAF8AA"/>
    <w:lvl w:ilvl="0" w:tplc="BF8CD6A2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E77F5"/>
    <w:multiLevelType w:val="hybridMultilevel"/>
    <w:tmpl w:val="DB92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A"/>
    <w:rsid w:val="001420F3"/>
    <w:rsid w:val="00490043"/>
    <w:rsid w:val="004B395A"/>
    <w:rsid w:val="00B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DFE7-87BA-4D84-84F7-5C09B721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F3"/>
    <w:pPr>
      <w:ind w:left="720"/>
      <w:contextualSpacing/>
    </w:pPr>
  </w:style>
  <w:style w:type="table" w:styleId="a4">
    <w:name w:val="Table Grid"/>
    <w:basedOn w:val="a1"/>
    <w:uiPriority w:val="59"/>
    <w:rsid w:val="0014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</dc:creator>
  <cp:keywords/>
  <dc:description/>
  <cp:lastModifiedBy>Сардана</cp:lastModifiedBy>
  <cp:revision>2</cp:revision>
  <dcterms:created xsi:type="dcterms:W3CDTF">2016-11-19T03:19:00Z</dcterms:created>
  <dcterms:modified xsi:type="dcterms:W3CDTF">2016-11-19T03:30:00Z</dcterms:modified>
</cp:coreProperties>
</file>