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FA" w:rsidRDefault="007C45FA" w:rsidP="007C45FA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Министерство образования Республики Саха (Якутия)</w:t>
      </w:r>
    </w:p>
    <w:p w:rsidR="007C45FA" w:rsidRDefault="007C45FA" w:rsidP="007C45FA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МКОУ «Тюбинская средняя общеобразовательная школа</w:t>
      </w:r>
    </w:p>
    <w:p w:rsidR="007C45FA" w:rsidRDefault="007C45FA" w:rsidP="007C45F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МО «Намский улус» Республики Саха (Якутия)»</w:t>
      </w:r>
    </w:p>
    <w:p w:rsidR="007A7F85" w:rsidRPr="007A7F85" w:rsidRDefault="007A7F85" w:rsidP="007A7F85">
      <w:pPr>
        <w:rPr>
          <w:sz w:val="24"/>
        </w:rPr>
      </w:pPr>
      <w:bookmarkStart w:id="0" w:name="_GoBack"/>
      <w:bookmarkEnd w:id="0"/>
      <w:r w:rsidRPr="007A7F8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A7F85" w:rsidRPr="007A7F85" w:rsidRDefault="007A7F85" w:rsidP="007A7F85">
      <w:pPr>
        <w:rPr>
          <w:sz w:val="24"/>
        </w:rPr>
      </w:pPr>
      <w:r w:rsidRPr="007A7F85">
        <w:rPr>
          <w:sz w:val="24"/>
        </w:rPr>
        <w:t xml:space="preserve">Согласовано:                                                           Согласовано:                                             </w:t>
      </w:r>
      <w:r>
        <w:rPr>
          <w:sz w:val="24"/>
        </w:rPr>
        <w:t xml:space="preserve">                         </w:t>
      </w:r>
      <w:r w:rsidRPr="007A7F85">
        <w:rPr>
          <w:sz w:val="24"/>
        </w:rPr>
        <w:t xml:space="preserve">  Утверждено:                                                 Руководитель  МО          /Попова В.Н/                  Зам.дир.по УМР            /Шарина Е.И/     </w:t>
      </w:r>
      <w:r>
        <w:rPr>
          <w:sz w:val="24"/>
        </w:rPr>
        <w:t xml:space="preserve">                        </w:t>
      </w:r>
      <w:r w:rsidRPr="007A7F85">
        <w:rPr>
          <w:sz w:val="24"/>
        </w:rPr>
        <w:t xml:space="preserve"> Директор школы                /Лукина С.Н /</w:t>
      </w:r>
    </w:p>
    <w:p w:rsidR="007A7F85" w:rsidRPr="007A7F85" w:rsidRDefault="00146F7F" w:rsidP="007A7F85">
      <w:pPr>
        <w:rPr>
          <w:sz w:val="24"/>
        </w:rPr>
      </w:pPr>
      <w:r>
        <w:rPr>
          <w:sz w:val="24"/>
        </w:rPr>
        <w:t>«      »________________2014</w:t>
      </w:r>
      <w:r w:rsidR="007A7F85" w:rsidRPr="007A7F85">
        <w:rPr>
          <w:sz w:val="24"/>
        </w:rPr>
        <w:t xml:space="preserve"> г.                                  </w:t>
      </w:r>
      <w:r>
        <w:rPr>
          <w:sz w:val="24"/>
        </w:rPr>
        <w:t xml:space="preserve">  «     »__________________2014</w:t>
      </w:r>
      <w:r w:rsidR="007A7F85" w:rsidRPr="007A7F85">
        <w:rPr>
          <w:sz w:val="24"/>
        </w:rPr>
        <w:t xml:space="preserve">г.                </w:t>
      </w:r>
      <w:r w:rsidR="007A7F85">
        <w:rPr>
          <w:sz w:val="24"/>
        </w:rPr>
        <w:t xml:space="preserve">                 «    </w:t>
      </w:r>
      <w:r>
        <w:rPr>
          <w:sz w:val="24"/>
        </w:rPr>
        <w:t>»____________________2014</w:t>
      </w:r>
      <w:r w:rsidR="007A7F85" w:rsidRPr="007A7F85">
        <w:rPr>
          <w:sz w:val="24"/>
        </w:rPr>
        <w:t>г.</w:t>
      </w:r>
    </w:p>
    <w:p w:rsidR="007A7F85" w:rsidRPr="007A7F85" w:rsidRDefault="007A7F85" w:rsidP="007A7F85">
      <w:pPr>
        <w:jc w:val="center"/>
        <w:rPr>
          <w:sz w:val="24"/>
        </w:rPr>
      </w:pPr>
      <w:r w:rsidRPr="007A7F85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7A7F85" w:rsidRPr="007A7F85" w:rsidRDefault="007A7F85" w:rsidP="007A7F85">
      <w:pPr>
        <w:jc w:val="center"/>
        <w:rPr>
          <w:sz w:val="24"/>
        </w:rPr>
      </w:pPr>
      <w:r w:rsidRPr="007A7F85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7A7F85" w:rsidRPr="007A7F85" w:rsidRDefault="007A7F85" w:rsidP="007A7F85">
      <w:pPr>
        <w:jc w:val="center"/>
        <w:rPr>
          <w:sz w:val="24"/>
        </w:rPr>
      </w:pPr>
      <w:r w:rsidRPr="007A7F85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7A7F85" w:rsidRPr="007A7F85" w:rsidRDefault="007A7F85" w:rsidP="007A7F85">
      <w:pPr>
        <w:jc w:val="center"/>
        <w:rPr>
          <w:sz w:val="24"/>
        </w:rPr>
      </w:pPr>
    </w:p>
    <w:p w:rsidR="007A7F85" w:rsidRPr="007A7F85" w:rsidRDefault="007A7F85" w:rsidP="007A7F85">
      <w:pPr>
        <w:jc w:val="center"/>
        <w:rPr>
          <w:sz w:val="24"/>
        </w:rPr>
      </w:pPr>
    </w:p>
    <w:p w:rsidR="007A7F85" w:rsidRPr="007A7F85" w:rsidRDefault="007A7F85" w:rsidP="007A7F85">
      <w:pPr>
        <w:jc w:val="center"/>
        <w:rPr>
          <w:sz w:val="24"/>
        </w:rPr>
      </w:pPr>
    </w:p>
    <w:p w:rsidR="007A7F85" w:rsidRPr="007A7F85" w:rsidRDefault="007A7F85" w:rsidP="007A7F85">
      <w:pPr>
        <w:jc w:val="center"/>
        <w:rPr>
          <w:sz w:val="24"/>
        </w:rPr>
      </w:pPr>
    </w:p>
    <w:p w:rsidR="007A7F85" w:rsidRPr="007A7F85" w:rsidRDefault="007A7F85" w:rsidP="007A7F85">
      <w:pPr>
        <w:rPr>
          <w:sz w:val="32"/>
          <w:szCs w:val="32"/>
        </w:rPr>
      </w:pPr>
      <w:r w:rsidRPr="007A7F85">
        <w:rPr>
          <w:sz w:val="32"/>
          <w:szCs w:val="32"/>
        </w:rPr>
        <w:t xml:space="preserve">                                                                              Рабочая программа</w:t>
      </w:r>
    </w:p>
    <w:p w:rsidR="007A7F85" w:rsidRPr="007A7F85" w:rsidRDefault="007A7F85" w:rsidP="007A7F85">
      <w:pPr>
        <w:jc w:val="center"/>
        <w:rPr>
          <w:i/>
          <w:sz w:val="24"/>
        </w:rPr>
      </w:pPr>
    </w:p>
    <w:p w:rsidR="007A7F85" w:rsidRPr="007A7F85" w:rsidRDefault="007A7F85" w:rsidP="007A7F85">
      <w:pPr>
        <w:jc w:val="center"/>
        <w:rPr>
          <w:i/>
          <w:sz w:val="24"/>
        </w:rPr>
      </w:pPr>
      <w:r w:rsidRPr="007A7F85">
        <w:rPr>
          <w:i/>
          <w:sz w:val="24"/>
        </w:rPr>
        <w:t xml:space="preserve">   По Истории России с древнейших времён до конца </w:t>
      </w:r>
      <w:r w:rsidRPr="007A7F85">
        <w:rPr>
          <w:i/>
          <w:sz w:val="24"/>
          <w:lang w:val="en-US"/>
        </w:rPr>
        <w:t>XVI</w:t>
      </w:r>
      <w:r w:rsidRPr="007A7F85">
        <w:rPr>
          <w:i/>
          <w:sz w:val="24"/>
        </w:rPr>
        <w:t xml:space="preserve"> века и</w:t>
      </w:r>
    </w:p>
    <w:p w:rsidR="007A7F85" w:rsidRPr="007A7F85" w:rsidRDefault="007A7F85" w:rsidP="007A7F85">
      <w:pPr>
        <w:jc w:val="center"/>
        <w:rPr>
          <w:szCs w:val="36"/>
        </w:rPr>
      </w:pPr>
      <w:r w:rsidRPr="007A7F85">
        <w:rPr>
          <w:i/>
          <w:sz w:val="24"/>
        </w:rPr>
        <w:t>Истории Средних веков.</w:t>
      </w:r>
    </w:p>
    <w:p w:rsidR="007A7F85" w:rsidRPr="007A7F85" w:rsidRDefault="007A7F85" w:rsidP="007A7F85">
      <w:pPr>
        <w:jc w:val="center"/>
        <w:rPr>
          <w:sz w:val="28"/>
          <w:szCs w:val="28"/>
        </w:rPr>
      </w:pPr>
      <w:r w:rsidRPr="007A7F85">
        <w:rPr>
          <w:sz w:val="28"/>
          <w:szCs w:val="28"/>
        </w:rPr>
        <w:t>6 класс</w:t>
      </w:r>
    </w:p>
    <w:p w:rsidR="007A7F85" w:rsidRPr="007A7F85" w:rsidRDefault="007A7F85" w:rsidP="007A7F85">
      <w:pPr>
        <w:jc w:val="center"/>
        <w:rPr>
          <w:szCs w:val="36"/>
        </w:rPr>
      </w:pPr>
    </w:p>
    <w:p w:rsidR="007A7F85" w:rsidRPr="007A7F85" w:rsidRDefault="007A7F85" w:rsidP="007A7F85">
      <w:pPr>
        <w:jc w:val="center"/>
        <w:rPr>
          <w:szCs w:val="36"/>
        </w:rPr>
      </w:pPr>
    </w:p>
    <w:p w:rsidR="007A7F85" w:rsidRPr="007A7F85" w:rsidRDefault="007A7F85" w:rsidP="007A7F85">
      <w:pPr>
        <w:jc w:val="center"/>
        <w:rPr>
          <w:szCs w:val="36"/>
        </w:rPr>
      </w:pPr>
    </w:p>
    <w:p w:rsidR="007A7F85" w:rsidRPr="007A7F85" w:rsidRDefault="007A7F85" w:rsidP="007A7F85">
      <w:pPr>
        <w:jc w:val="center"/>
        <w:rPr>
          <w:szCs w:val="36"/>
        </w:rPr>
      </w:pPr>
    </w:p>
    <w:p w:rsidR="007A7F85" w:rsidRPr="007A7F85" w:rsidRDefault="007A7F85" w:rsidP="007A7F85">
      <w:pPr>
        <w:jc w:val="center"/>
        <w:rPr>
          <w:i/>
          <w:sz w:val="24"/>
        </w:rPr>
      </w:pPr>
      <w:r w:rsidRPr="007A7F85">
        <w:rPr>
          <w:i/>
          <w:sz w:val="24"/>
        </w:rPr>
        <w:t xml:space="preserve">                                                                                                                                           </w:t>
      </w:r>
    </w:p>
    <w:p w:rsidR="007A7F85" w:rsidRPr="007A7F85" w:rsidRDefault="007A7F85" w:rsidP="007A7F85">
      <w:pPr>
        <w:jc w:val="center"/>
        <w:rPr>
          <w:i/>
          <w:sz w:val="24"/>
        </w:rPr>
      </w:pPr>
    </w:p>
    <w:p w:rsidR="007A7F85" w:rsidRPr="007A7F85" w:rsidRDefault="007A7F85" w:rsidP="007A7F85">
      <w:pPr>
        <w:jc w:val="center"/>
        <w:rPr>
          <w:i/>
          <w:sz w:val="24"/>
        </w:rPr>
      </w:pPr>
    </w:p>
    <w:p w:rsidR="007A7F85" w:rsidRPr="007A7F85" w:rsidRDefault="007A7F85" w:rsidP="007A7F85">
      <w:pPr>
        <w:jc w:val="center"/>
        <w:rPr>
          <w:b/>
          <w:i/>
          <w:sz w:val="24"/>
        </w:rPr>
      </w:pPr>
      <w:r w:rsidRPr="007A7F85">
        <w:rPr>
          <w:i/>
          <w:sz w:val="24"/>
        </w:rPr>
        <w:t xml:space="preserve">                                                                                                                                                    учитель: </w:t>
      </w:r>
      <w:r w:rsidRPr="007A7F85">
        <w:rPr>
          <w:b/>
          <w:i/>
          <w:sz w:val="24"/>
        </w:rPr>
        <w:t>Попова Варвара Николаевна</w:t>
      </w:r>
    </w:p>
    <w:p w:rsidR="007A7F85" w:rsidRPr="00890E6F" w:rsidRDefault="007A7F85" w:rsidP="00890E6F">
      <w:pPr>
        <w:rPr>
          <w:sz w:val="28"/>
          <w:szCs w:val="28"/>
        </w:rPr>
      </w:pPr>
      <w:r>
        <w:rPr>
          <w:i/>
          <w:sz w:val="24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2014-2015 </w:t>
      </w:r>
      <w:r w:rsidR="00890E6F">
        <w:rPr>
          <w:sz w:val="28"/>
          <w:szCs w:val="28"/>
        </w:rPr>
        <w:t xml:space="preserve"> уч.год</w:t>
      </w:r>
    </w:p>
    <w:p w:rsidR="00890E6F" w:rsidRDefault="00890E6F" w:rsidP="00890E6F">
      <w:pPr>
        <w:rPr>
          <w:b/>
          <w:sz w:val="22"/>
          <w:szCs w:val="22"/>
        </w:rPr>
      </w:pPr>
    </w:p>
    <w:p w:rsidR="00BC31C4" w:rsidRPr="00A06B35" w:rsidRDefault="00890E6F" w:rsidP="00890E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BC31C4" w:rsidRPr="00A06B35">
        <w:rPr>
          <w:b/>
          <w:sz w:val="22"/>
          <w:szCs w:val="22"/>
        </w:rPr>
        <w:t xml:space="preserve">Календарно-тематическое планирование по истории 6 класс 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 w:rsidRPr="00A06B35">
        <w:rPr>
          <w:sz w:val="22"/>
          <w:szCs w:val="22"/>
        </w:rPr>
        <w:lastRenderedPageBreak/>
        <w:t>Программа: Общеобразовательная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 w:rsidRPr="00A06B35">
        <w:rPr>
          <w:sz w:val="22"/>
          <w:szCs w:val="22"/>
        </w:rPr>
        <w:t xml:space="preserve">ОБЪЕМ ПРОГРАММЫ РАСЧИТАН НА </w:t>
      </w:r>
      <w:r>
        <w:rPr>
          <w:sz w:val="22"/>
          <w:szCs w:val="22"/>
        </w:rPr>
        <w:t>68</w:t>
      </w:r>
      <w:r w:rsidRPr="00A06B35">
        <w:rPr>
          <w:sz w:val="22"/>
          <w:szCs w:val="22"/>
        </w:rPr>
        <w:t xml:space="preserve"> ЧАСОВ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 w:rsidRPr="00A06B35">
        <w:rPr>
          <w:sz w:val="22"/>
          <w:szCs w:val="22"/>
        </w:rPr>
        <w:t>СОДЕРЖАНИЕ: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>
        <w:rPr>
          <w:sz w:val="22"/>
          <w:szCs w:val="22"/>
        </w:rPr>
        <w:t>ИСТОРИЯ РОССИИ –  34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>
        <w:rPr>
          <w:sz w:val="22"/>
          <w:szCs w:val="22"/>
        </w:rPr>
        <w:t>ИСТОРИЯ  СРЕДНИХ ВЕКОВ- 34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 w:rsidRPr="00A06B35">
        <w:rPr>
          <w:sz w:val="22"/>
          <w:szCs w:val="22"/>
        </w:rPr>
        <w:t>Количество часов в неделю:  2  часа</w:t>
      </w:r>
    </w:p>
    <w:p w:rsidR="00BC31C4" w:rsidRPr="00A06B35" w:rsidRDefault="00BC31C4" w:rsidP="00BC31C4">
      <w:pPr>
        <w:jc w:val="both"/>
        <w:rPr>
          <w:b/>
          <w:sz w:val="22"/>
          <w:szCs w:val="22"/>
        </w:rPr>
      </w:pPr>
      <w:r w:rsidRPr="00A06B35">
        <w:rPr>
          <w:b/>
          <w:sz w:val="22"/>
          <w:szCs w:val="22"/>
        </w:rPr>
        <w:t>Учебно-методический комплекс:</w:t>
      </w:r>
    </w:p>
    <w:p w:rsidR="00BC31C4" w:rsidRPr="003C17AD" w:rsidRDefault="00BC31C4" w:rsidP="00BC31C4">
      <w:pPr>
        <w:numPr>
          <w:ilvl w:val="0"/>
          <w:numId w:val="3"/>
        </w:numPr>
        <w:rPr>
          <w:sz w:val="22"/>
          <w:szCs w:val="22"/>
        </w:rPr>
      </w:pPr>
      <w:r w:rsidRPr="00A959D6">
        <w:rPr>
          <w:b/>
          <w:sz w:val="22"/>
          <w:szCs w:val="22"/>
        </w:rPr>
        <w:t>Учебник:</w:t>
      </w:r>
      <w:r w:rsidRPr="00A06B35">
        <w:rPr>
          <w:sz w:val="22"/>
          <w:szCs w:val="22"/>
        </w:rPr>
        <w:t xml:space="preserve"> </w:t>
      </w:r>
      <w:r w:rsidRPr="003C17AD">
        <w:rPr>
          <w:sz w:val="22"/>
          <w:szCs w:val="22"/>
        </w:rPr>
        <w:t>История России с древнейших времён до конца XVI века. 6 класс: изд-во «Просвещение», 2010</w:t>
      </w:r>
    </w:p>
    <w:p w:rsidR="00BC31C4" w:rsidRDefault="00BC31C4" w:rsidP="00BC31C4">
      <w:pPr>
        <w:jc w:val="both"/>
        <w:rPr>
          <w:sz w:val="22"/>
          <w:szCs w:val="22"/>
        </w:rPr>
      </w:pPr>
      <w:r w:rsidRPr="00A06B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A06B3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Автор</w:t>
      </w:r>
      <w:r w:rsidRPr="003C17AD">
        <w:rPr>
          <w:b/>
          <w:sz w:val="22"/>
          <w:szCs w:val="22"/>
        </w:rPr>
        <w:t>:</w:t>
      </w:r>
      <w:r w:rsidRPr="003C17AD">
        <w:rPr>
          <w:sz w:val="22"/>
          <w:szCs w:val="22"/>
        </w:rPr>
        <w:t xml:space="preserve"> А.Н. Сахаров</w:t>
      </w:r>
      <w:r w:rsidRPr="00A06B35">
        <w:rPr>
          <w:sz w:val="22"/>
          <w:szCs w:val="22"/>
        </w:rPr>
        <w:t xml:space="preserve"> </w:t>
      </w:r>
    </w:p>
    <w:p w:rsidR="00BC31C4" w:rsidRDefault="00BC31C4" w:rsidP="00BC31C4">
      <w:pPr>
        <w:jc w:val="both"/>
        <w:rPr>
          <w:sz w:val="22"/>
          <w:szCs w:val="22"/>
        </w:rPr>
      </w:pPr>
    </w:p>
    <w:p w:rsidR="00BC31C4" w:rsidRPr="00A06B35" w:rsidRDefault="00BC31C4" w:rsidP="00BC31C4">
      <w:pPr>
        <w:numPr>
          <w:ilvl w:val="0"/>
          <w:numId w:val="3"/>
        </w:numPr>
        <w:jc w:val="both"/>
        <w:rPr>
          <w:sz w:val="22"/>
          <w:szCs w:val="22"/>
        </w:rPr>
      </w:pPr>
      <w:r w:rsidRPr="00A06B35">
        <w:rPr>
          <w:b/>
          <w:sz w:val="22"/>
          <w:szCs w:val="22"/>
        </w:rPr>
        <w:t>Учебник:</w:t>
      </w:r>
      <w:r w:rsidRPr="00A06B35">
        <w:rPr>
          <w:sz w:val="22"/>
          <w:szCs w:val="22"/>
        </w:rPr>
        <w:t xml:space="preserve"> «История Средних веков»</w:t>
      </w:r>
      <w:r w:rsidRPr="0087400F">
        <w:rPr>
          <w:sz w:val="22"/>
          <w:szCs w:val="22"/>
        </w:rPr>
        <w:tab/>
      </w:r>
      <w:r w:rsidRPr="0087400F">
        <w:rPr>
          <w:sz w:val="22"/>
          <w:szCs w:val="22"/>
        </w:rPr>
        <w:tab/>
      </w:r>
      <w:r w:rsidRPr="00A06B35">
        <w:rPr>
          <w:sz w:val="22"/>
          <w:szCs w:val="22"/>
        </w:rPr>
        <w:tab/>
      </w:r>
      <w:r w:rsidRPr="00A06B35">
        <w:rPr>
          <w:sz w:val="22"/>
          <w:szCs w:val="22"/>
        </w:rPr>
        <w:tab/>
      </w:r>
      <w:r w:rsidRPr="00A06B35">
        <w:rPr>
          <w:sz w:val="22"/>
          <w:szCs w:val="22"/>
        </w:rPr>
        <w:tab/>
      </w:r>
      <w:r w:rsidRPr="00A06B35">
        <w:rPr>
          <w:sz w:val="22"/>
          <w:szCs w:val="22"/>
        </w:rPr>
        <w:tab/>
      </w:r>
      <w:r w:rsidRPr="00A06B35">
        <w:rPr>
          <w:sz w:val="22"/>
          <w:szCs w:val="22"/>
        </w:rPr>
        <w:tab/>
        <w:t xml:space="preserve"> </w:t>
      </w:r>
    </w:p>
    <w:p w:rsidR="00BC31C4" w:rsidRPr="00A06B35" w:rsidRDefault="00BC31C4" w:rsidP="00BC31C4">
      <w:pPr>
        <w:jc w:val="both"/>
        <w:rPr>
          <w:sz w:val="22"/>
          <w:szCs w:val="22"/>
        </w:rPr>
      </w:pPr>
      <w:r w:rsidRPr="00ED7550">
        <w:rPr>
          <w:b/>
          <w:sz w:val="22"/>
          <w:szCs w:val="22"/>
        </w:rPr>
        <w:t xml:space="preserve">              Авторы:</w:t>
      </w:r>
      <w:r w:rsidRPr="00A06B35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 </w:t>
      </w:r>
      <w:r w:rsidRPr="00A06B35">
        <w:rPr>
          <w:sz w:val="22"/>
          <w:szCs w:val="22"/>
        </w:rPr>
        <w:t>Агибалов</w:t>
      </w:r>
      <w:r>
        <w:rPr>
          <w:sz w:val="22"/>
          <w:szCs w:val="22"/>
        </w:rPr>
        <w:t>а</w:t>
      </w:r>
      <w:r w:rsidRPr="00A06B35">
        <w:rPr>
          <w:sz w:val="22"/>
          <w:szCs w:val="22"/>
        </w:rPr>
        <w:t xml:space="preserve">, </w:t>
      </w:r>
      <w:r>
        <w:rPr>
          <w:sz w:val="22"/>
          <w:szCs w:val="22"/>
        </w:rPr>
        <w:t>Г.М.Донской, М. Просвещение, 2012</w:t>
      </w:r>
      <w:r w:rsidRPr="00A06B35">
        <w:rPr>
          <w:sz w:val="22"/>
          <w:szCs w:val="22"/>
        </w:rPr>
        <w:t xml:space="preserve"> г. </w:t>
      </w:r>
    </w:p>
    <w:p w:rsidR="00BC31C4" w:rsidRPr="00A959D6" w:rsidRDefault="00BC31C4" w:rsidP="00BC31C4">
      <w:pPr>
        <w:jc w:val="both"/>
        <w:rPr>
          <w:b/>
          <w:sz w:val="22"/>
          <w:szCs w:val="22"/>
        </w:rPr>
      </w:pPr>
      <w:r w:rsidRPr="00A959D6">
        <w:rPr>
          <w:b/>
          <w:sz w:val="22"/>
          <w:szCs w:val="22"/>
        </w:rPr>
        <w:t xml:space="preserve"> </w:t>
      </w:r>
    </w:p>
    <w:p w:rsidR="00BC31C4" w:rsidRPr="00A959D6" w:rsidRDefault="00BC31C4" w:rsidP="00BC31C4">
      <w:pPr>
        <w:jc w:val="both"/>
        <w:rPr>
          <w:b/>
          <w:sz w:val="22"/>
          <w:szCs w:val="22"/>
        </w:rPr>
      </w:pPr>
      <w:r w:rsidRPr="00A06B35">
        <w:rPr>
          <w:sz w:val="22"/>
          <w:szCs w:val="22"/>
        </w:rPr>
        <w:t xml:space="preserve"> </w:t>
      </w:r>
      <w:r w:rsidRPr="00A959D6">
        <w:rPr>
          <w:b/>
          <w:sz w:val="22"/>
          <w:szCs w:val="22"/>
        </w:rPr>
        <w:t xml:space="preserve">Методические пособия: </w:t>
      </w:r>
    </w:p>
    <w:p w:rsidR="00BC31C4" w:rsidRPr="003A1365" w:rsidRDefault="00BC31C4" w:rsidP="00BC31C4">
      <w:pPr>
        <w:jc w:val="both"/>
        <w:rPr>
          <w:sz w:val="22"/>
          <w:szCs w:val="22"/>
        </w:rPr>
      </w:pPr>
      <w:r w:rsidRPr="00BE0FA3">
        <w:rPr>
          <w:sz w:val="22"/>
          <w:szCs w:val="22"/>
        </w:rPr>
        <w:t>Конспекты уроков</w:t>
      </w:r>
      <w:r w:rsidRPr="003A1365">
        <w:rPr>
          <w:sz w:val="22"/>
          <w:szCs w:val="22"/>
        </w:rPr>
        <w:t xml:space="preserve"> для учителя истории. 6-7 класс.: Метод пособие: в 2-х ч.</w:t>
      </w:r>
      <w:r w:rsidR="007A7F85">
        <w:rPr>
          <w:sz w:val="22"/>
          <w:szCs w:val="22"/>
        </w:rPr>
        <w:t>-М.: Изд-во ВЛАДОС – ПРЕСС, 2010</w:t>
      </w:r>
    </w:p>
    <w:p w:rsidR="00BC31C4" w:rsidRPr="00ED7550" w:rsidRDefault="00BC31C4" w:rsidP="00BC31C4">
      <w:pPr>
        <w:jc w:val="both"/>
        <w:rPr>
          <w:b/>
          <w:sz w:val="22"/>
          <w:szCs w:val="22"/>
        </w:rPr>
      </w:pPr>
      <w:r w:rsidRPr="009824BF">
        <w:rPr>
          <w:b/>
          <w:sz w:val="22"/>
          <w:szCs w:val="22"/>
        </w:rPr>
        <w:t>Мультимедийные пособия</w:t>
      </w:r>
    </w:p>
    <w:p w:rsidR="00BC31C4" w:rsidRPr="003A1365" w:rsidRDefault="00BC31C4" w:rsidP="00BC31C4">
      <w:pPr>
        <w:jc w:val="both"/>
        <w:rPr>
          <w:sz w:val="22"/>
          <w:szCs w:val="22"/>
        </w:rPr>
      </w:pPr>
      <w:r w:rsidRPr="003A1365">
        <w:rPr>
          <w:sz w:val="22"/>
          <w:szCs w:val="22"/>
        </w:rPr>
        <w:t>Большая энциклопедия Кирилла и Мефодия, 5-е изд. / «Кирилл и Мефодий», 2001</w:t>
      </w:r>
    </w:p>
    <w:p w:rsidR="00BC31C4" w:rsidRPr="003A1365" w:rsidRDefault="00BC31C4" w:rsidP="00BC31C4">
      <w:pPr>
        <w:jc w:val="both"/>
        <w:rPr>
          <w:sz w:val="22"/>
          <w:szCs w:val="22"/>
        </w:rPr>
      </w:pPr>
      <w:r w:rsidRPr="003A1365">
        <w:rPr>
          <w:sz w:val="22"/>
          <w:szCs w:val="22"/>
        </w:rPr>
        <w:t>Виртуальная школа Кирилла и Мефодия «Уроки всемирной истории. Средние века»,2006</w:t>
      </w:r>
    </w:p>
    <w:p w:rsidR="00BC31C4" w:rsidRPr="00324202" w:rsidRDefault="00BC31C4" w:rsidP="00BC31C4">
      <w:pPr>
        <w:jc w:val="center"/>
        <w:rPr>
          <w:b/>
          <w:sz w:val="22"/>
          <w:szCs w:val="22"/>
        </w:rPr>
      </w:pPr>
    </w:p>
    <w:p w:rsidR="00BC31C4" w:rsidRPr="00324202" w:rsidRDefault="00BC31C4" w:rsidP="00BC31C4">
      <w:pPr>
        <w:jc w:val="center"/>
        <w:rPr>
          <w:b/>
          <w:sz w:val="22"/>
          <w:szCs w:val="22"/>
        </w:rPr>
      </w:pPr>
      <w:r w:rsidRPr="00324202">
        <w:rPr>
          <w:b/>
          <w:sz w:val="22"/>
          <w:szCs w:val="22"/>
        </w:rPr>
        <w:t xml:space="preserve">ПОЯСНИТЕЛЬНАЯ ЗАПИСКА </w:t>
      </w:r>
    </w:p>
    <w:p w:rsidR="00BC31C4" w:rsidRPr="00324202" w:rsidRDefault="00BC31C4" w:rsidP="00BC31C4">
      <w:pPr>
        <w:jc w:val="center"/>
        <w:rPr>
          <w:sz w:val="22"/>
          <w:szCs w:val="22"/>
        </w:rPr>
      </w:pPr>
    </w:p>
    <w:p w:rsidR="00BC31C4" w:rsidRPr="00324202" w:rsidRDefault="00BC31C4" w:rsidP="00BC31C4">
      <w:pPr>
        <w:ind w:firstLine="708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Календарно-тематическое планирование составлено на основе  примерной программы по учебным предметам «История 5-9 классы»,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(авторы: вице-президент РАО А.А. Кузнецов, академик РАО М.В. Рыжаков, чл.-корр. РАО А.М. Кондаков), Москва: Просвещение, 2011, утвержденной директором приказ №_______от_____________2012 г.</w:t>
      </w:r>
    </w:p>
    <w:p w:rsidR="00BC31C4" w:rsidRPr="00324202" w:rsidRDefault="00BC31C4" w:rsidP="00BC31C4">
      <w:pPr>
        <w:ind w:firstLine="708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Изучение древней и средней истории базируется на цивилизационном подходе к историческому процессу. При этом акцент делается  преимущественно на комплексных характеристиках обществ, особое внимание обращено на культуру, религию и на самого человека: его образ жизни, ментальность, повседневность.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ЦЕЛИ КУРСА: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современное понимание истории в системе гуманитарного знания и воспитание личности;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формирование представлений об истории средних веков, как части  общемирового исторического процесса;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рассказ о взаимодействии человека с окружающей природной средой, экономическом развитии древних обществ;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целостное и доступное описание государств Европы и Азии и их культурной жизни;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характеристика наиболее ярких личностей и их роли в истории и культуре;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lastRenderedPageBreak/>
        <w:t>описание становления идей, институтов, понимание которых необходимо современному человеку и гражданину (деспотическая форма правления, законы, демократия, республика);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ознакомление с мировыми религиями;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показ социальной жизни, структуры общества, взаимоотношений в нем;</w:t>
      </w:r>
    </w:p>
    <w:p w:rsidR="00BC31C4" w:rsidRPr="00324202" w:rsidRDefault="00BC31C4" w:rsidP="00BC31C4">
      <w:pPr>
        <w:numPr>
          <w:ilvl w:val="0"/>
          <w:numId w:val="1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оценка значения политического и культурного наследия государств средневековья для современности. Значение о нем дает возможность формировать у учащихся толерантность, широту мировоззрения.</w:t>
      </w:r>
    </w:p>
    <w:p w:rsidR="00BC31C4" w:rsidRPr="00324202" w:rsidRDefault="00BC31C4" w:rsidP="00BC31C4">
      <w:pPr>
        <w:ind w:firstLine="708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При изучении курса </w:t>
      </w:r>
      <w:r w:rsidRPr="00324202">
        <w:rPr>
          <w:b/>
          <w:sz w:val="22"/>
          <w:szCs w:val="22"/>
        </w:rPr>
        <w:t>«Истории средних веков»</w:t>
      </w:r>
      <w:r w:rsidRPr="00324202">
        <w:rPr>
          <w:sz w:val="22"/>
          <w:szCs w:val="22"/>
        </w:rPr>
        <w:t xml:space="preserve"> учащиеся овладевают следующими видами деятельности и умениями: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1. В связной монологической форме составлять рассказ о тех или иных исторических событиях или исторических деятелях на основе двух-трех источников.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2. Сравнивать факты, события, личности, а также исторические явления в разных странах, выделяя сходство и различия, и давать им оценку, высказывая при этом собственные суждения с использованием основных терминов и понятий;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3. Анализировать фрагменты источников из учебника и учебно-тематических комплектов;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4. Применять счет лет в истории, соотносить год с веком, век с тысячелетием, оперировать историческими датами;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5. Правильно употреблять и объяснять исторические термины, понятия, крылатые выражения;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6. Читать историческую карту, опираясь на легенду, определять местоположение историко-географических объектов;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7. Оценивать  вклад народов в мировую историю.</w:t>
      </w:r>
    </w:p>
    <w:p w:rsidR="00BC31C4" w:rsidRPr="00324202" w:rsidRDefault="00BC31C4" w:rsidP="00BC31C4">
      <w:pPr>
        <w:jc w:val="center"/>
        <w:rPr>
          <w:b/>
          <w:sz w:val="22"/>
          <w:szCs w:val="22"/>
        </w:rPr>
      </w:pPr>
      <w:r w:rsidRPr="00324202">
        <w:rPr>
          <w:b/>
          <w:sz w:val="22"/>
          <w:szCs w:val="22"/>
        </w:rPr>
        <w:t>Критерии оценивания учащихся</w:t>
      </w:r>
    </w:p>
    <w:p w:rsidR="00BC31C4" w:rsidRPr="00324202" w:rsidRDefault="00BC31C4" w:rsidP="00BC31C4">
      <w:pPr>
        <w:jc w:val="center"/>
        <w:rPr>
          <w:b/>
          <w:sz w:val="22"/>
          <w:szCs w:val="22"/>
        </w:rPr>
      </w:pPr>
    </w:p>
    <w:tbl>
      <w:tblPr>
        <w:tblW w:w="496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06"/>
        <w:gridCol w:w="3424"/>
        <w:gridCol w:w="2896"/>
        <w:gridCol w:w="3127"/>
        <w:gridCol w:w="3027"/>
      </w:tblGrid>
      <w:tr w:rsidR="00BC31C4" w:rsidRPr="00324202" w:rsidTr="00497713">
        <w:trPr>
          <w:trHeight w:val="14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КРИТЕРИИ ОЦЕНИВАНИЯ Критерии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5 (отл.)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4 (хор.)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3 (уд.)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2 (неуд.) </w:t>
            </w:r>
          </w:p>
        </w:tc>
      </w:tr>
      <w:tr w:rsidR="00BC31C4" w:rsidRPr="00324202" w:rsidTr="00497713">
        <w:trPr>
          <w:trHeight w:val="153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BC31C4" w:rsidRPr="00324202" w:rsidTr="00497713">
        <w:trPr>
          <w:trHeight w:val="191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lastRenderedPageBreak/>
              <w:t xml:space="preserve">2. Умение анализировать и делать выводы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BC31C4" w:rsidRPr="00324202" w:rsidTr="00497713">
        <w:trPr>
          <w:trHeight w:val="650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3. Иллюстрация своих мыслей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BC31C4" w:rsidRPr="00324202" w:rsidTr="00497713">
        <w:trPr>
          <w:trHeight w:val="1408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BC31C4" w:rsidRPr="00324202" w:rsidTr="00497713">
        <w:trPr>
          <w:trHeight w:val="1029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5.Работа с ключевыми понятиями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C4" w:rsidRPr="00324202" w:rsidRDefault="00BC31C4" w:rsidP="00497713">
            <w:pPr>
              <w:jc w:val="both"/>
              <w:rPr>
                <w:sz w:val="22"/>
                <w:szCs w:val="22"/>
              </w:rPr>
            </w:pPr>
            <w:r w:rsidRPr="00324202">
              <w:rPr>
                <w:sz w:val="22"/>
                <w:szCs w:val="22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BC31C4" w:rsidRPr="00324202" w:rsidRDefault="00BC31C4" w:rsidP="00BC31C4">
      <w:pPr>
        <w:jc w:val="both"/>
        <w:rPr>
          <w:sz w:val="22"/>
          <w:szCs w:val="22"/>
        </w:rPr>
      </w:pPr>
    </w:p>
    <w:p w:rsidR="00BC31C4" w:rsidRDefault="00BC31C4" w:rsidP="00BC31C4">
      <w:pPr>
        <w:jc w:val="center"/>
        <w:rPr>
          <w:b/>
          <w:sz w:val="22"/>
          <w:szCs w:val="22"/>
        </w:rPr>
      </w:pPr>
    </w:p>
    <w:p w:rsidR="00BC31C4" w:rsidRPr="00324202" w:rsidRDefault="00BC31C4" w:rsidP="00BC31C4">
      <w:pPr>
        <w:jc w:val="center"/>
        <w:rPr>
          <w:b/>
          <w:sz w:val="22"/>
          <w:szCs w:val="22"/>
        </w:rPr>
      </w:pPr>
      <w:r w:rsidRPr="00324202">
        <w:rPr>
          <w:b/>
          <w:sz w:val="22"/>
          <w:szCs w:val="22"/>
        </w:rPr>
        <w:t>Формируемые знания и умения ученика</w:t>
      </w:r>
    </w:p>
    <w:p w:rsidR="00BC31C4" w:rsidRPr="00324202" w:rsidRDefault="00BC31C4" w:rsidP="00BC31C4">
      <w:pPr>
        <w:jc w:val="both"/>
        <w:rPr>
          <w:i/>
          <w:sz w:val="22"/>
          <w:szCs w:val="22"/>
        </w:rPr>
      </w:pPr>
      <w:r w:rsidRPr="00324202">
        <w:rPr>
          <w:i/>
          <w:sz w:val="22"/>
          <w:szCs w:val="22"/>
        </w:rPr>
        <w:t>В результате изучения истории ученик должен: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знать основные этапы и ключевые события истории России до XVI века и мира в Средние века и выдающихся деятелей истории;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lastRenderedPageBreak/>
        <w:t>знать изученные виды исторических источников;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уметь определять последовательность и длительность важнейших событий новой  истории;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использовать приобретенные знания при написании творческих работ, сообщений, докладов; 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выявлять существенные черты исторических процессов, явлений и событий; 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группировать исторические явления и события по заданному признаку; 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объяснять смысл изученных исторических понятий и терминов;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выявлять общность и различия сравниваемых исторических событий и явлений;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определять на основе учебного материала причины и следствия важнейших исторических событий; </w:t>
      </w:r>
    </w:p>
    <w:p w:rsidR="00BC31C4" w:rsidRPr="00324202" w:rsidRDefault="00BC31C4" w:rsidP="00BC31C4">
      <w:pPr>
        <w:numPr>
          <w:ilvl w:val="0"/>
          <w:numId w:val="4"/>
        </w:numPr>
        <w:jc w:val="both"/>
        <w:rPr>
          <w:sz w:val="22"/>
          <w:szCs w:val="22"/>
        </w:rPr>
      </w:pPr>
      <w:r w:rsidRPr="00324202">
        <w:rPr>
          <w:sz w:val="22"/>
          <w:szCs w:val="22"/>
        </w:rPr>
        <w:t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i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324202">
        <w:rPr>
          <w:i/>
          <w:sz w:val="22"/>
          <w:szCs w:val="22"/>
        </w:rPr>
        <w:br/>
      </w:r>
      <w:r w:rsidRPr="00324202">
        <w:rPr>
          <w:sz w:val="22"/>
          <w:szCs w:val="22"/>
        </w:rPr>
        <w:t xml:space="preserve">- понимания исторических причин и исторического значения событий и явлений современной жизни; </w:t>
      </w:r>
      <w:r w:rsidRPr="00324202">
        <w:rPr>
          <w:sz w:val="22"/>
          <w:szCs w:val="22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324202">
        <w:rPr>
          <w:sz w:val="22"/>
          <w:szCs w:val="22"/>
        </w:rPr>
        <w:br/>
        <w:t xml:space="preserve">- объяснения исторически сложившихся норм социального поведения; </w:t>
      </w:r>
      <w:r w:rsidRPr="00324202">
        <w:rPr>
          <w:sz w:val="22"/>
          <w:szCs w:val="22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 </w:t>
      </w:r>
    </w:p>
    <w:p w:rsidR="00BC31C4" w:rsidRPr="00324202" w:rsidRDefault="00BC31C4" w:rsidP="00BC31C4">
      <w:pPr>
        <w:jc w:val="both"/>
        <w:rPr>
          <w:sz w:val="22"/>
          <w:szCs w:val="22"/>
        </w:rPr>
      </w:pPr>
    </w:p>
    <w:p w:rsidR="00BC31C4" w:rsidRDefault="00BC31C4" w:rsidP="00BC31C4">
      <w:pPr>
        <w:jc w:val="center"/>
        <w:rPr>
          <w:b/>
          <w:sz w:val="22"/>
          <w:szCs w:val="22"/>
        </w:rPr>
      </w:pPr>
    </w:p>
    <w:p w:rsidR="00BC31C4" w:rsidRDefault="00BC31C4" w:rsidP="00BC31C4">
      <w:pPr>
        <w:jc w:val="center"/>
        <w:rPr>
          <w:b/>
          <w:sz w:val="22"/>
          <w:szCs w:val="22"/>
        </w:rPr>
      </w:pPr>
    </w:p>
    <w:p w:rsidR="00BC31C4" w:rsidRPr="00324202" w:rsidRDefault="00BC31C4" w:rsidP="00BC31C4">
      <w:pPr>
        <w:jc w:val="center"/>
        <w:rPr>
          <w:b/>
          <w:sz w:val="22"/>
          <w:szCs w:val="22"/>
        </w:rPr>
      </w:pPr>
      <w:r w:rsidRPr="00324202">
        <w:rPr>
          <w:b/>
          <w:sz w:val="22"/>
          <w:szCs w:val="22"/>
        </w:rPr>
        <w:t>История России с древности до конца XVI в</w:t>
      </w:r>
    </w:p>
    <w:p w:rsidR="00BC31C4" w:rsidRPr="00324202" w:rsidRDefault="00BC31C4" w:rsidP="00BC31C4">
      <w:pPr>
        <w:jc w:val="center"/>
        <w:rPr>
          <w:b/>
          <w:i/>
          <w:sz w:val="22"/>
          <w:szCs w:val="22"/>
        </w:rPr>
      </w:pPr>
      <w:r w:rsidRPr="00324202">
        <w:rPr>
          <w:b/>
          <w:sz w:val="22"/>
          <w:szCs w:val="22"/>
        </w:rPr>
        <w:t>6 класс</w:t>
      </w:r>
      <w:r w:rsidRPr="00324202">
        <w:rPr>
          <w:b/>
          <w:i/>
          <w:sz w:val="22"/>
          <w:szCs w:val="22"/>
        </w:rPr>
        <w:t xml:space="preserve"> (34 ч)</w:t>
      </w:r>
    </w:p>
    <w:p w:rsidR="00BC31C4" w:rsidRPr="00324202" w:rsidRDefault="00BC31C4" w:rsidP="00BC31C4">
      <w:pPr>
        <w:ind w:firstLine="720"/>
        <w:rPr>
          <w:sz w:val="22"/>
          <w:szCs w:val="22"/>
        </w:rPr>
      </w:pPr>
    </w:p>
    <w:p w:rsidR="00BC31C4" w:rsidRPr="00324202" w:rsidRDefault="00BC31C4" w:rsidP="00BC31C4">
      <w:pPr>
        <w:ind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Календарно-тематическое планирование составлено на основе Примерной программы по истории для 5-9 классов (М.: Просвещение, 2007) и адаптирована к учебнику: 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i/>
          <w:sz w:val="22"/>
          <w:szCs w:val="22"/>
        </w:rPr>
        <w:t>Задачи изучения</w:t>
      </w:r>
      <w:r w:rsidRPr="00324202">
        <w:rPr>
          <w:sz w:val="22"/>
          <w:szCs w:val="22"/>
        </w:rPr>
        <w:t xml:space="preserve"> истории России в 6 классе: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формирование первичных ориентиров для этнонациональной и культурной са</w:t>
      </w:r>
      <w:r w:rsidRPr="00324202">
        <w:rPr>
          <w:sz w:val="22"/>
          <w:szCs w:val="22"/>
        </w:rPr>
        <w:softHyphen/>
        <w:t>моидентификации на основе усвоения исторического опыта народов России;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lastRenderedPageBreak/>
        <w:t>– овладение учащимися основными знаниями по истории России с древнейших времен до конца XVI 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BC31C4" w:rsidRPr="00324202" w:rsidRDefault="00BC31C4" w:rsidP="00BC31C4">
      <w:pPr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– воспитание учащихся в духе уважения к своей древней истории и гордости за героические свершения предков; 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развитие способности учащихся анализировать информацию, содержащуюся в летописях («Повесть временных лет» и др.), правовых документах («Русская правда», Судебники 1497 и 1550 гг. и др.), публицистических произведениях, записках иностранцев и других источниках по истории Древней и Московской Руси.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К важнейшим личностным результатам изучения исто</w:t>
      </w:r>
      <w:r w:rsidRPr="00324202">
        <w:rPr>
          <w:sz w:val="22"/>
          <w:szCs w:val="22"/>
        </w:rPr>
        <w:softHyphen/>
        <w:t>рии России в 6 классе относятся следующие убеждения и ка</w:t>
      </w:r>
      <w:r w:rsidRPr="00324202">
        <w:rPr>
          <w:sz w:val="22"/>
          <w:szCs w:val="22"/>
        </w:rPr>
        <w:softHyphen/>
        <w:t>чества: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осознание своей идентичности как члена этнической группы, для которой общая историческая судьба выступает в качестве важного этнодифференцирующего признака;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осмысление социально-нравственного опыта периода Древней и Московской Руси;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понимание культурного многообразия Восточной Европы в изучаемый период, уважение к древнерусской культуре и культуре соседних народов.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i/>
          <w:sz w:val="22"/>
          <w:szCs w:val="22"/>
        </w:rPr>
        <w:t>Метапредметные результаты</w:t>
      </w:r>
      <w:r w:rsidRPr="00324202">
        <w:rPr>
          <w:sz w:val="22"/>
          <w:szCs w:val="22"/>
        </w:rPr>
        <w:t xml:space="preserve"> изучения истории России в 6 классе  выражаются в следующих качествах: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овладение умениями работать с учебной и внешкольной информацией (систематизировать, анализировать и обобщать факты, составлять простой план, формулиро</w:t>
      </w:r>
      <w:r w:rsidRPr="00324202">
        <w:rPr>
          <w:sz w:val="22"/>
          <w:szCs w:val="22"/>
        </w:rPr>
        <w:softHyphen/>
        <w:t>вать и обосновывать выводы), использовать современ</w:t>
      </w:r>
      <w:r w:rsidRPr="00324202">
        <w:rPr>
          <w:sz w:val="22"/>
          <w:szCs w:val="22"/>
        </w:rPr>
        <w:softHyphen/>
        <w:t>ные источники информации;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способность решать творческие задачи, представлять ре</w:t>
      </w:r>
      <w:r w:rsidRPr="00324202">
        <w:rPr>
          <w:sz w:val="22"/>
          <w:szCs w:val="22"/>
        </w:rPr>
        <w:softHyphen/>
        <w:t>зультаты своей деятельности в различных формах (сообщение, презентация);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готовность к сотрудничеству с соучениками, коллектив</w:t>
      </w:r>
      <w:r w:rsidRPr="00324202">
        <w:rPr>
          <w:sz w:val="22"/>
          <w:szCs w:val="22"/>
        </w:rPr>
        <w:softHyphen/>
        <w:t>ной работе.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i/>
          <w:sz w:val="22"/>
          <w:szCs w:val="22"/>
        </w:rPr>
        <w:t>Предметные результаты</w:t>
      </w:r>
      <w:r w:rsidRPr="00324202">
        <w:rPr>
          <w:sz w:val="22"/>
          <w:szCs w:val="22"/>
        </w:rPr>
        <w:t xml:space="preserve"> изучения истории России в 6 классе включают: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овладение целостным представлением об историчес</w:t>
      </w:r>
      <w:r w:rsidRPr="00324202">
        <w:rPr>
          <w:sz w:val="22"/>
          <w:szCs w:val="22"/>
        </w:rPr>
        <w:softHyphen/>
        <w:t>ком пути Руси, соседних народов и государств с древнейших времен до конца XVI в.;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способность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подъем и упадок российской государственности в период правления Ивана IV Грозного;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умения изучать и систематизировать информацию из раз</w:t>
      </w:r>
      <w:r w:rsidRPr="00324202">
        <w:rPr>
          <w:sz w:val="22"/>
          <w:szCs w:val="22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XVI в.); 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расширение опыта оценочной деятельности на основе осмысления жизни и деяний Владимира I Святославича, Ярослава Мудрого, Владимира II Мономаха, Андрея Боголюбского, Александра Невского, Ивана I Калиты, Дмитрия Донского, Ивана III Великого, Ивана IV Грозного</w:t>
      </w:r>
    </w:p>
    <w:p w:rsidR="00BC31C4" w:rsidRPr="00324202" w:rsidRDefault="00BC31C4" w:rsidP="00BC31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– готовность применять исторические знания для выявле</w:t>
      </w:r>
      <w:r w:rsidRPr="00324202">
        <w:rPr>
          <w:sz w:val="22"/>
          <w:szCs w:val="22"/>
        </w:rPr>
        <w:softHyphen/>
        <w:t>ния и сохранения исторических и культурных памятников истории России до конца XVI в.</w:t>
      </w:r>
    </w:p>
    <w:p w:rsidR="00BC31C4" w:rsidRPr="00324202" w:rsidRDefault="00BC31C4" w:rsidP="00BC31C4">
      <w:pPr>
        <w:ind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Спорные проблемы и их интерпретация.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BC31C4" w:rsidRPr="00324202" w:rsidRDefault="00BC31C4" w:rsidP="00BC31C4">
      <w:pPr>
        <w:numPr>
          <w:ilvl w:val="0"/>
          <w:numId w:val="2"/>
        </w:numPr>
        <w:tabs>
          <w:tab w:val="clear" w:pos="2148"/>
          <w:tab w:val="num" w:pos="1080"/>
        </w:tabs>
        <w:ind w:left="0"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образование Древнерусского государства и роль варягов в этом процессе;</w:t>
      </w:r>
    </w:p>
    <w:p w:rsidR="00BC31C4" w:rsidRPr="00324202" w:rsidRDefault="00BC31C4" w:rsidP="00BC31C4">
      <w:pPr>
        <w:numPr>
          <w:ilvl w:val="0"/>
          <w:numId w:val="2"/>
        </w:numPr>
        <w:tabs>
          <w:tab w:val="clear" w:pos="2148"/>
          <w:tab w:val="num" w:pos="1080"/>
        </w:tabs>
        <w:ind w:left="0"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>исторический выбор Александра Невского в пользу подчинения русских земель Золотой Орде;</w:t>
      </w:r>
    </w:p>
    <w:p w:rsidR="00BC31C4" w:rsidRPr="00324202" w:rsidRDefault="00BC31C4" w:rsidP="00BC31C4">
      <w:pPr>
        <w:numPr>
          <w:ilvl w:val="0"/>
          <w:numId w:val="2"/>
        </w:numPr>
        <w:tabs>
          <w:tab w:val="clear" w:pos="2148"/>
          <w:tab w:val="num" w:pos="1080"/>
        </w:tabs>
        <w:ind w:left="0"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политика первых московских князей по отношению к ордынским ханам и правителям других русских земель; </w:t>
      </w:r>
    </w:p>
    <w:p w:rsidR="00BC31C4" w:rsidRPr="00324202" w:rsidRDefault="00BC31C4" w:rsidP="00BC31C4">
      <w:pPr>
        <w:numPr>
          <w:ilvl w:val="0"/>
          <w:numId w:val="2"/>
        </w:numPr>
        <w:tabs>
          <w:tab w:val="clear" w:pos="2148"/>
          <w:tab w:val="num" w:pos="1080"/>
        </w:tabs>
        <w:ind w:left="0"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роль Ивана IV Грозного в русской истории.  </w:t>
      </w:r>
    </w:p>
    <w:p w:rsidR="00BC31C4" w:rsidRPr="00324202" w:rsidRDefault="00BC31C4" w:rsidP="00BC31C4">
      <w:pPr>
        <w:ind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lastRenderedPageBreak/>
        <w:t xml:space="preserve">По всем этим вопросам недопустимы крайние оценки и интерпретации, основанные на идеологической предвзятости, русофобии, незнании фактов или нежелании считаться с ними. Вместе с тем учащимся должна быть дана возможность выбирать ту или иную точку зрения и аргументировать ее с помощью фактов.  </w:t>
      </w:r>
    </w:p>
    <w:p w:rsidR="00BC31C4" w:rsidRPr="00324202" w:rsidRDefault="00BC31C4" w:rsidP="00BC31C4">
      <w:pPr>
        <w:ind w:firstLine="720"/>
        <w:jc w:val="both"/>
        <w:rPr>
          <w:sz w:val="22"/>
          <w:szCs w:val="22"/>
        </w:rPr>
      </w:pPr>
      <w:r w:rsidRPr="00324202">
        <w:rPr>
          <w:sz w:val="22"/>
          <w:szCs w:val="22"/>
        </w:rPr>
        <w:t xml:space="preserve">Необходимо также сформировать восприятие древнерусской истории как общей истории предков русских, украинцев и белорусов; умение дать аргументированный отпор претензиям на интерпретацию этой истории как прошлого исключительно какого-либо одного восточнославянского народа. </w:t>
      </w:r>
    </w:p>
    <w:p w:rsidR="00BC31C4" w:rsidRPr="00324202" w:rsidRDefault="00BC31C4" w:rsidP="00BC31C4">
      <w:pPr>
        <w:ind w:firstLine="720"/>
        <w:rPr>
          <w:sz w:val="22"/>
          <w:szCs w:val="22"/>
        </w:rPr>
      </w:pPr>
    </w:p>
    <w:p w:rsidR="00BC31C4" w:rsidRPr="00324202" w:rsidRDefault="00BC31C4" w:rsidP="00BC31C4">
      <w:pPr>
        <w:rPr>
          <w:sz w:val="22"/>
          <w:szCs w:val="22"/>
        </w:rPr>
      </w:pPr>
    </w:p>
    <w:p w:rsidR="001C16FE" w:rsidRDefault="001C16FE"/>
    <w:sectPr w:rsidR="001C16FE" w:rsidSect="00BC3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436367"/>
    <w:multiLevelType w:val="hybridMultilevel"/>
    <w:tmpl w:val="825C9E04"/>
    <w:lvl w:ilvl="0" w:tplc="94B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04F4"/>
    <w:multiLevelType w:val="hybridMultilevel"/>
    <w:tmpl w:val="846213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01F3A"/>
    <w:multiLevelType w:val="hybridMultilevel"/>
    <w:tmpl w:val="5600C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C4"/>
    <w:rsid w:val="00146F7F"/>
    <w:rsid w:val="001C16FE"/>
    <w:rsid w:val="007A7F85"/>
    <w:rsid w:val="007C45FA"/>
    <w:rsid w:val="00890E6F"/>
    <w:rsid w:val="00B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C2FAE-1AFE-45F2-889D-E2CCDB01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4"/>
    <w:pPr>
      <w:spacing w:after="0" w:line="240" w:lineRule="auto"/>
    </w:pPr>
    <w:rPr>
      <w:rFonts w:ascii="Times New Roman" w:eastAsia="Times New Roman" w:hAnsi="Times New Roman" w:cs="Arial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Петр</cp:lastModifiedBy>
  <cp:revision>5</cp:revision>
  <dcterms:created xsi:type="dcterms:W3CDTF">2016-11-20T07:52:00Z</dcterms:created>
  <dcterms:modified xsi:type="dcterms:W3CDTF">2016-11-23T08:46:00Z</dcterms:modified>
</cp:coreProperties>
</file>