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7" w:rsidRPr="008E5FDC" w:rsidRDefault="00376E97" w:rsidP="00105CC9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Пояснительная записка </w:t>
      </w:r>
      <w:r w:rsidRPr="008E5FDC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</w:p>
    <w:p w:rsidR="0008165B" w:rsidRPr="008E5FDC" w:rsidRDefault="00E352AC" w:rsidP="00AA739F">
      <w:pPr>
        <w:tabs>
          <w:tab w:val="left" w:pos="426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</w:t>
      </w:r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математике (базовый уровень) </w:t>
      </w:r>
      <w:r w:rsidRPr="008E5FDC">
        <w:rPr>
          <w:rFonts w:ascii="Times New Roman" w:hAnsi="Times New Roman" w:cs="Times New Roman"/>
          <w:sz w:val="24"/>
          <w:szCs w:val="24"/>
        </w:rPr>
        <w:t xml:space="preserve">для </w:t>
      </w:r>
      <w:r w:rsidR="000860E5" w:rsidRPr="008E5FDC">
        <w:rPr>
          <w:rFonts w:ascii="Times New Roman" w:hAnsi="Times New Roman" w:cs="Times New Roman"/>
          <w:sz w:val="24"/>
          <w:szCs w:val="24"/>
        </w:rPr>
        <w:t xml:space="preserve">10- 11 </w:t>
      </w:r>
      <w:r w:rsidRPr="008E5FDC">
        <w:rPr>
          <w:rFonts w:ascii="Times New Roman" w:hAnsi="Times New Roman" w:cs="Times New Roman"/>
          <w:sz w:val="24"/>
          <w:szCs w:val="24"/>
        </w:rPr>
        <w:t xml:space="preserve">класса составлена на основе Федерального государственного образовательного стандарта основного общего образования, </w:t>
      </w:r>
      <w:r w:rsidR="000860E5" w:rsidRPr="008E5FDC">
        <w:rPr>
          <w:rFonts w:ascii="Times New Roman" w:hAnsi="Times New Roman" w:cs="Times New Roman"/>
          <w:sz w:val="24"/>
          <w:szCs w:val="24"/>
        </w:rPr>
        <w:t xml:space="preserve">Примерной и авторской программы основного  общего образования по математике Программы. Математика. 5-6 классы Алгебра. 7-9 классы.  Алгебра и начала математического анализа 10-11 классы </w:t>
      </w:r>
      <w:proofErr w:type="gramStart"/>
      <w:r w:rsidR="000860E5" w:rsidRPr="008E5F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60E5" w:rsidRPr="008E5FDC">
        <w:rPr>
          <w:rFonts w:ascii="Times New Roman" w:hAnsi="Times New Roman" w:cs="Times New Roman"/>
          <w:sz w:val="24"/>
          <w:szCs w:val="24"/>
        </w:rPr>
        <w:t xml:space="preserve">авт.- сост. 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r w:rsidR="000860E5" w:rsidRPr="008E5FDC">
        <w:rPr>
          <w:rFonts w:ascii="Times New Roman" w:hAnsi="Times New Roman" w:cs="Times New Roman"/>
          <w:sz w:val="24"/>
          <w:szCs w:val="24"/>
        </w:rPr>
        <w:t xml:space="preserve">Зубарева, А.Г, Мордкович. </w:t>
      </w:r>
      <w:r w:rsidR="00AA7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A739F">
        <w:rPr>
          <w:rFonts w:ascii="Times New Roman" w:hAnsi="Times New Roman" w:cs="Times New Roman"/>
          <w:sz w:val="24"/>
          <w:szCs w:val="24"/>
        </w:rPr>
        <w:t>М.: Мнемозина, 201</w:t>
      </w:r>
      <w:r w:rsidR="008B73C6">
        <w:rPr>
          <w:rFonts w:ascii="Times New Roman" w:hAnsi="Times New Roman" w:cs="Times New Roman"/>
          <w:sz w:val="24"/>
          <w:szCs w:val="24"/>
        </w:rPr>
        <w:t>4</w:t>
      </w:r>
      <w:r w:rsidR="000860E5" w:rsidRPr="008E5FD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860E5" w:rsidRPr="008E5FDC">
        <w:rPr>
          <w:rFonts w:ascii="Times New Roman" w:hAnsi="Times New Roman" w:cs="Times New Roman"/>
          <w:sz w:val="24"/>
          <w:szCs w:val="24"/>
        </w:rPr>
        <w:t xml:space="preserve"> 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</w:t>
      </w:r>
      <w:r w:rsidR="000E0859" w:rsidRPr="008E5FDC">
        <w:rPr>
          <w:rFonts w:ascii="Times New Roman" w:hAnsi="Times New Roman" w:cs="Times New Roman"/>
          <w:color w:val="000000"/>
          <w:sz w:val="24"/>
          <w:szCs w:val="24"/>
        </w:rPr>
        <w:t>учебнику Математика: а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>лгебра и начала математического анализа</w:t>
      </w:r>
      <w:r w:rsidR="000E0859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, геометрия. </w:t>
      </w:r>
      <w:r w:rsidR="000E0859" w:rsidRPr="008E5FDC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</w:t>
      </w:r>
      <w:r w:rsidR="000E0859" w:rsidRPr="008E5FDC">
        <w:rPr>
          <w:rFonts w:ascii="Times New Roman" w:hAnsi="Times New Roman" w:cs="Times New Roman"/>
          <w:color w:val="000000"/>
          <w:sz w:val="24"/>
          <w:szCs w:val="24"/>
        </w:rPr>
        <w:t>10 класс.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59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В 2ч. Ч.1. Учебник 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59" w:rsidRPr="008E5FDC">
        <w:rPr>
          <w:rFonts w:ascii="Times New Roman" w:hAnsi="Times New Roman" w:cs="Times New Roman"/>
          <w:color w:val="000000"/>
          <w:sz w:val="24"/>
          <w:szCs w:val="24"/>
        </w:rPr>
        <w:t>для учащихся</w:t>
      </w:r>
      <w:r w:rsidR="000E0859" w:rsidRPr="008E5FD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DF13A9" w:rsidRPr="008E5FDC">
        <w:rPr>
          <w:rFonts w:ascii="Times New Roman" w:hAnsi="Times New Roman" w:cs="Times New Roman"/>
          <w:sz w:val="24"/>
          <w:szCs w:val="24"/>
        </w:rPr>
        <w:t xml:space="preserve"> </w:t>
      </w:r>
      <w:r w:rsidR="000E0859" w:rsidRPr="008E5FDC">
        <w:rPr>
          <w:rFonts w:ascii="Times New Roman" w:hAnsi="Times New Roman" w:cs="Times New Roman"/>
          <w:sz w:val="24"/>
          <w:szCs w:val="24"/>
        </w:rPr>
        <w:t xml:space="preserve">(базовый и углубленный уровни)/ 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>А. Г. Мордкович</w:t>
      </w:r>
      <w:r w:rsidR="00DF13A9" w:rsidRPr="008E5FDC">
        <w:rPr>
          <w:rFonts w:ascii="Times New Roman" w:hAnsi="Times New Roman" w:cs="Times New Roman"/>
          <w:color w:val="000000"/>
          <w:sz w:val="24"/>
          <w:szCs w:val="24"/>
        </w:rPr>
        <w:t>, П.В. Семенов.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 – М.</w:t>
      </w:r>
      <w:r w:rsidR="00DF13A9" w:rsidRPr="008E5F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60E5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 Мнемозина, 2</w:t>
      </w:r>
      <w:r w:rsidR="00DF13A9" w:rsidRPr="008E5FDC">
        <w:rPr>
          <w:rFonts w:ascii="Times New Roman" w:hAnsi="Times New Roman" w:cs="Times New Roman"/>
          <w:color w:val="000000"/>
          <w:sz w:val="24"/>
          <w:szCs w:val="24"/>
        </w:rPr>
        <w:t>015, Ч.2. Задачник  для учащихся</w:t>
      </w:r>
      <w:r w:rsidR="00DF13A9" w:rsidRPr="008E5FD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(базовый и углубленный уровни)/</w:t>
      </w:r>
      <w:r w:rsidR="009C1CD5" w:rsidRPr="008E5FDC">
        <w:rPr>
          <w:rFonts w:ascii="Times New Roman" w:hAnsi="Times New Roman" w:cs="Times New Roman"/>
          <w:sz w:val="24"/>
          <w:szCs w:val="24"/>
        </w:rPr>
        <w:t xml:space="preserve"> </w:t>
      </w:r>
      <w:r w:rsidR="00DF13A9" w:rsidRPr="008E5FDC">
        <w:rPr>
          <w:rFonts w:ascii="Times New Roman" w:hAnsi="Times New Roman" w:cs="Times New Roman"/>
          <w:color w:val="000000"/>
          <w:sz w:val="24"/>
          <w:szCs w:val="24"/>
        </w:rPr>
        <w:t>А. Г. Мордкович, П.В. Семенов. – М.: Мнемозина</w:t>
      </w:r>
      <w:r w:rsidR="009C1CD5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, 2015. </w:t>
      </w:r>
      <w:r w:rsidR="00DF13A9"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5CC" w:rsidRPr="008E5FDC" w:rsidRDefault="00A625CC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A625CC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625CC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овладение математическими знаниями и умениями</w:t>
      </w:r>
      <w:r w:rsidRPr="00A625CC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625CC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76E97" w:rsidRDefault="008E5FDC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376E97" w:rsidRPr="008E5FDC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обучения: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изучение свой</w:t>
      </w:r>
      <w:proofErr w:type="gramStart"/>
      <w:r w:rsidRPr="00A625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625CC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43645" w:rsidRPr="00A625CC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знакомство с основными идеями и методами математического анализа.</w:t>
      </w:r>
    </w:p>
    <w:p w:rsidR="00143645" w:rsidRPr="008E5FDC" w:rsidRDefault="00143645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45" w:rsidRDefault="00143645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5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Общая характеристика учебного предмета.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5CC">
        <w:rPr>
          <w:rFonts w:ascii="Times New Roman" w:hAnsi="Times New Roman" w:cs="Times New Roman"/>
          <w:b/>
          <w:bCs/>
          <w:sz w:val="24"/>
          <w:szCs w:val="24"/>
        </w:rPr>
        <w:t>Старшая школа (базовый уровень).</w:t>
      </w:r>
    </w:p>
    <w:p w:rsidR="00143645" w:rsidRPr="00143645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45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143645">
        <w:rPr>
          <w:rFonts w:ascii="Times New Roman" w:hAnsi="Times New Roman" w:cs="Times New Roman"/>
          <w:i/>
          <w:iCs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143645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143645">
        <w:rPr>
          <w:rFonts w:ascii="Times New Roman" w:hAnsi="Times New Roman" w:cs="Times New Roman"/>
          <w:i/>
          <w:iCs/>
          <w:sz w:val="24"/>
          <w:szCs w:val="24"/>
        </w:rPr>
        <w:t>«Начала математического анализа».</w:t>
      </w:r>
      <w:proofErr w:type="gramEnd"/>
      <w:r w:rsidRPr="00143645">
        <w:rPr>
          <w:rFonts w:ascii="Times New Roman" w:hAnsi="Times New Roman" w:cs="Times New Roman"/>
          <w:sz w:val="24"/>
          <w:szCs w:val="24"/>
        </w:rPr>
        <w:t xml:space="preserve"> </w:t>
      </w:r>
      <w:r w:rsidR="00143645" w:rsidRPr="00143645">
        <w:rPr>
          <w:rFonts w:ascii="Times New Roman" w:eastAsia="Calibri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375F8" w:rsidRDefault="00B375F8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5CC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плане.</w:t>
      </w:r>
    </w:p>
    <w:p w:rsidR="00B375F8" w:rsidRDefault="00B375F8" w:rsidP="00AA73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645" w:rsidRPr="00845589" w:rsidRDefault="00143645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589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в школе учебному плану и с учетом направленности классов календарно-тематический план предусматривает следующие варианты организации процесса обучения:</w:t>
      </w:r>
    </w:p>
    <w:p w:rsidR="00143645" w:rsidRPr="00845589" w:rsidRDefault="00143645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10 классе </w:t>
      </w:r>
      <w:r w:rsidR="00B375F8"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 и начала математического анализа (</w:t>
      </w:r>
      <w:r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базового</w:t>
      </w:r>
      <w:r w:rsidR="00060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уровня</w:t>
      </w:r>
      <w:r w:rsidR="00B375F8"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предполагается обучение: </w:t>
      </w:r>
    </w:p>
    <w:p w:rsidR="00BD0B9C" w:rsidRPr="00845589" w:rsidRDefault="00BD0B9C" w:rsidP="00AA739F">
      <w:pPr>
        <w:pStyle w:val="a5"/>
        <w:numPr>
          <w:ilvl w:val="0"/>
          <w:numId w:val="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объеме 102 часов (3 часа в неделю);</w:t>
      </w:r>
    </w:p>
    <w:p w:rsidR="00143645" w:rsidRPr="00845589" w:rsidRDefault="00143645" w:rsidP="00AA739F">
      <w:pPr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объеме 85 часов (3ч в неделю в первом полугодии, 2ч в неделю во втором полугодии).</w:t>
      </w:r>
    </w:p>
    <w:p w:rsidR="00BD0B9C" w:rsidRPr="00845589" w:rsidRDefault="00B22DFF" w:rsidP="00AA73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589">
        <w:rPr>
          <w:rFonts w:ascii="Times New Roman" w:hAnsi="Times New Roman" w:cs="Times New Roman"/>
          <w:sz w:val="24"/>
          <w:szCs w:val="24"/>
        </w:rPr>
        <w:t>Данная  программа рассчитана на 1</w:t>
      </w:r>
      <w:r w:rsidR="00071A25">
        <w:rPr>
          <w:rFonts w:ascii="Times New Roman" w:hAnsi="Times New Roman" w:cs="Times New Roman"/>
          <w:sz w:val="24"/>
          <w:szCs w:val="24"/>
        </w:rPr>
        <w:t>36</w:t>
      </w:r>
      <w:r w:rsidRPr="00845589">
        <w:rPr>
          <w:rFonts w:ascii="Times New Roman" w:hAnsi="Times New Roman" w:cs="Times New Roman"/>
          <w:sz w:val="24"/>
          <w:szCs w:val="24"/>
        </w:rPr>
        <w:t xml:space="preserve"> час</w:t>
      </w:r>
      <w:r w:rsidR="00BD0B9C" w:rsidRPr="00845589">
        <w:rPr>
          <w:rFonts w:ascii="Times New Roman" w:hAnsi="Times New Roman" w:cs="Times New Roman"/>
          <w:sz w:val="24"/>
          <w:szCs w:val="24"/>
        </w:rPr>
        <w:t xml:space="preserve">а, </w:t>
      </w:r>
      <w:r w:rsidRPr="00845589">
        <w:rPr>
          <w:rFonts w:ascii="Times New Roman" w:hAnsi="Times New Roman" w:cs="Times New Roman"/>
          <w:sz w:val="24"/>
          <w:szCs w:val="24"/>
        </w:rPr>
        <w:t xml:space="preserve">для </w:t>
      </w:r>
      <w:r w:rsidRPr="00845589"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 w:rsidR="00BD0B9C" w:rsidRPr="00845589">
        <w:rPr>
          <w:rFonts w:ascii="Times New Roman" w:hAnsi="Times New Roman" w:cs="Times New Roman"/>
          <w:sz w:val="24"/>
          <w:szCs w:val="24"/>
        </w:rPr>
        <w:t>алгебры и начала математического анализа</w:t>
      </w:r>
      <w:r w:rsidRPr="00845589">
        <w:rPr>
          <w:rFonts w:ascii="Times New Roman" w:eastAsia="Calibri" w:hAnsi="Times New Roman" w:cs="Times New Roman"/>
          <w:sz w:val="24"/>
          <w:szCs w:val="24"/>
        </w:rPr>
        <w:t xml:space="preserve"> на базовом уровне отводится </w:t>
      </w:r>
      <w:r w:rsidR="00BD0B9C" w:rsidRPr="00845589">
        <w:rPr>
          <w:rFonts w:ascii="Times New Roman" w:hAnsi="Times New Roman" w:cs="Times New Roman"/>
          <w:sz w:val="24"/>
          <w:szCs w:val="24"/>
        </w:rPr>
        <w:t xml:space="preserve"> 2</w:t>
      </w:r>
      <w:r w:rsidRPr="0084558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D0B9C" w:rsidRPr="00845589">
        <w:rPr>
          <w:rFonts w:ascii="Times New Roman" w:hAnsi="Times New Roman" w:cs="Times New Roman"/>
          <w:sz w:val="24"/>
          <w:szCs w:val="24"/>
        </w:rPr>
        <w:t>а</w:t>
      </w:r>
      <w:r w:rsidRPr="00845589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Pr="00845589">
        <w:rPr>
          <w:rFonts w:ascii="Times New Roman" w:hAnsi="Times New Roman" w:cs="Times New Roman"/>
          <w:sz w:val="24"/>
          <w:szCs w:val="24"/>
        </w:rPr>
        <w:t xml:space="preserve"> плюс </w:t>
      </w:r>
      <w:r w:rsidR="00071A25">
        <w:rPr>
          <w:rFonts w:ascii="Times New Roman" w:hAnsi="Times New Roman" w:cs="Times New Roman"/>
          <w:sz w:val="24"/>
          <w:szCs w:val="24"/>
        </w:rPr>
        <w:t>2</w:t>
      </w:r>
      <w:r w:rsidRPr="00845589">
        <w:rPr>
          <w:rFonts w:ascii="Times New Roman" w:hAnsi="Times New Roman" w:cs="Times New Roman"/>
          <w:sz w:val="24"/>
          <w:szCs w:val="24"/>
        </w:rPr>
        <w:t xml:space="preserve"> час</w:t>
      </w:r>
      <w:r w:rsidR="00BD0B9C" w:rsidRPr="00845589">
        <w:rPr>
          <w:rFonts w:ascii="Times New Roman" w:hAnsi="Times New Roman" w:cs="Times New Roman"/>
          <w:sz w:val="24"/>
          <w:szCs w:val="24"/>
        </w:rPr>
        <w:t xml:space="preserve"> КОУ</w:t>
      </w:r>
      <w:r w:rsidR="00060B4F">
        <w:rPr>
          <w:rFonts w:ascii="Times New Roman" w:hAnsi="Times New Roman" w:cs="Times New Roman"/>
          <w:sz w:val="24"/>
          <w:szCs w:val="24"/>
        </w:rPr>
        <w:t>, школьный компонент использована на подготовку к ЕГЭ</w:t>
      </w:r>
      <w:r w:rsidRPr="008455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2DFF" w:rsidRPr="00845589" w:rsidRDefault="007C090F" w:rsidP="00AA73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45589">
        <w:rPr>
          <w:rFonts w:ascii="Times New Roman" w:hAnsi="Times New Roman" w:cs="Times New Roman"/>
          <w:sz w:val="24"/>
          <w:szCs w:val="24"/>
        </w:rPr>
        <w:t xml:space="preserve"> </w:t>
      </w:r>
      <w:r w:rsidR="00BD0B9C" w:rsidRPr="00845589">
        <w:rPr>
          <w:rFonts w:ascii="Times New Roman" w:hAnsi="Times New Roman" w:cs="Times New Roman"/>
          <w:sz w:val="24"/>
          <w:szCs w:val="24"/>
        </w:rPr>
        <w:t>примерном тематическом планировании учебника</w:t>
      </w:r>
      <w:r w:rsidR="00845589"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5589" w:rsidRPr="00845589">
        <w:rPr>
          <w:rFonts w:ascii="Times New Roman" w:eastAsia="Calibri" w:hAnsi="Times New Roman" w:cs="Times New Roman"/>
          <w:sz w:val="24"/>
          <w:szCs w:val="24"/>
        </w:rPr>
        <w:t>А.Г.Мордкович</w:t>
      </w:r>
      <w:r w:rsidR="00845589" w:rsidRPr="00845589">
        <w:rPr>
          <w:rFonts w:ascii="Times New Roman" w:hAnsi="Times New Roman" w:cs="Times New Roman"/>
          <w:sz w:val="24"/>
          <w:szCs w:val="24"/>
        </w:rPr>
        <w:t xml:space="preserve">. </w:t>
      </w:r>
      <w:r w:rsidR="00845589" w:rsidRPr="0084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Алгебра и начала математического анализа (базового и углубленного уровня) </w:t>
      </w:r>
      <w:r w:rsidR="00845589" w:rsidRPr="00845589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BD0B9C" w:rsidRPr="00845589">
        <w:rPr>
          <w:rFonts w:ascii="Times New Roman" w:hAnsi="Times New Roman" w:cs="Times New Roman"/>
          <w:sz w:val="24"/>
          <w:szCs w:val="24"/>
        </w:rPr>
        <w:t xml:space="preserve"> (1</w:t>
      </w:r>
      <w:r w:rsidR="00B22DFF" w:rsidRPr="00845589">
        <w:rPr>
          <w:rFonts w:ascii="Times New Roman" w:eastAsia="Calibri" w:hAnsi="Times New Roman" w:cs="Times New Roman"/>
          <w:sz w:val="24"/>
          <w:szCs w:val="24"/>
        </w:rPr>
        <w:t xml:space="preserve"> вариант) внесены небольшие изменения.</w:t>
      </w:r>
      <w:r w:rsidR="00B22DFF" w:rsidRPr="00845589">
        <w:rPr>
          <w:rFonts w:ascii="Calibri" w:eastAsia="Calibri" w:hAnsi="Calibri" w:cs="Times New Roman"/>
          <w:szCs w:val="26"/>
        </w:rPr>
        <w:t xml:space="preserve"> </w:t>
      </w:r>
      <w:r w:rsidR="00B22DFF" w:rsidRPr="00845589">
        <w:rPr>
          <w:rFonts w:ascii="Times New Roman" w:eastAsia="Calibri" w:hAnsi="Times New Roman" w:cs="Times New Roman"/>
          <w:sz w:val="24"/>
          <w:szCs w:val="24"/>
        </w:rPr>
        <w:t>Тема  «</w:t>
      </w:r>
      <w:r w:rsidR="00845589" w:rsidRPr="00845589">
        <w:rPr>
          <w:rFonts w:ascii="Times New Roman" w:hAnsi="Times New Roman" w:cs="Times New Roman"/>
          <w:sz w:val="24"/>
          <w:szCs w:val="24"/>
        </w:rPr>
        <w:t>Действительные числа</w:t>
      </w:r>
      <w:r w:rsidR="00B22DFF" w:rsidRPr="00845589">
        <w:rPr>
          <w:rFonts w:ascii="Times New Roman" w:eastAsia="Calibri" w:hAnsi="Times New Roman" w:cs="Times New Roman"/>
          <w:sz w:val="24"/>
          <w:szCs w:val="24"/>
        </w:rPr>
        <w:t>»</w:t>
      </w:r>
      <w:r w:rsidR="00845589" w:rsidRPr="00845589">
        <w:rPr>
          <w:rFonts w:ascii="Times New Roman" w:hAnsi="Times New Roman" w:cs="Times New Roman"/>
          <w:sz w:val="24"/>
          <w:szCs w:val="24"/>
        </w:rPr>
        <w:t xml:space="preserve"> (12ч), «Комплексные числа» (9ч), «Комбинаторика и вероятность» (7ч)</w:t>
      </w:r>
      <w:r w:rsidR="00B22DFF" w:rsidRPr="00845589">
        <w:rPr>
          <w:rFonts w:ascii="Times New Roman" w:eastAsia="Calibri" w:hAnsi="Times New Roman" w:cs="Times New Roman"/>
          <w:sz w:val="24"/>
          <w:szCs w:val="24"/>
        </w:rPr>
        <w:t xml:space="preserve"> на базовом уровне не рассматрива</w:t>
      </w:r>
      <w:r w:rsidR="00845589" w:rsidRPr="00845589">
        <w:rPr>
          <w:rFonts w:ascii="Times New Roman" w:hAnsi="Times New Roman" w:cs="Times New Roman"/>
          <w:sz w:val="24"/>
          <w:szCs w:val="24"/>
        </w:rPr>
        <w:t>ются.</w:t>
      </w:r>
    </w:p>
    <w:p w:rsidR="00143645" w:rsidRPr="00845589" w:rsidRDefault="00143645" w:rsidP="00AA73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89">
        <w:rPr>
          <w:rFonts w:ascii="Times New Roman" w:hAnsi="Times New Roman" w:cs="Times New Roman"/>
          <w:sz w:val="24"/>
          <w:szCs w:val="24"/>
        </w:rPr>
        <w:t xml:space="preserve">На контрольные </w:t>
      </w:r>
      <w:r w:rsidR="007C090F">
        <w:rPr>
          <w:rFonts w:ascii="Times New Roman" w:hAnsi="Times New Roman" w:cs="Times New Roman"/>
          <w:sz w:val="24"/>
          <w:szCs w:val="24"/>
        </w:rPr>
        <w:t>работы выделены 7ч и на</w:t>
      </w:r>
      <w:r w:rsidRPr="00845589">
        <w:rPr>
          <w:rFonts w:ascii="Times New Roman" w:hAnsi="Times New Roman" w:cs="Times New Roman"/>
          <w:sz w:val="24"/>
          <w:szCs w:val="24"/>
        </w:rPr>
        <w:t xml:space="preserve"> зачётные уроки -  </w:t>
      </w:r>
      <w:r w:rsidR="007C090F">
        <w:rPr>
          <w:rFonts w:ascii="Times New Roman" w:hAnsi="Times New Roman" w:cs="Times New Roman"/>
          <w:sz w:val="24"/>
          <w:szCs w:val="24"/>
        </w:rPr>
        <w:t xml:space="preserve">3 </w:t>
      </w:r>
      <w:r w:rsidRPr="00845589">
        <w:rPr>
          <w:rFonts w:ascii="Times New Roman" w:hAnsi="Times New Roman" w:cs="Times New Roman"/>
          <w:sz w:val="24"/>
          <w:szCs w:val="24"/>
        </w:rPr>
        <w:t>час</w:t>
      </w:r>
      <w:r w:rsidR="007C090F">
        <w:rPr>
          <w:rFonts w:ascii="Times New Roman" w:hAnsi="Times New Roman" w:cs="Times New Roman"/>
          <w:sz w:val="24"/>
          <w:szCs w:val="24"/>
        </w:rPr>
        <w:t>а</w:t>
      </w:r>
      <w:r w:rsidRPr="00845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645" w:rsidRPr="00845589" w:rsidRDefault="00143645" w:rsidP="00AA73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89">
        <w:rPr>
          <w:rFonts w:ascii="Times New Roman" w:hAnsi="Times New Roman" w:cs="Times New Roman"/>
          <w:sz w:val="24"/>
          <w:szCs w:val="24"/>
        </w:rPr>
        <w:t>Изменения в последовательности изучения разделов и тем</w:t>
      </w:r>
      <w:r w:rsidR="007C090F">
        <w:rPr>
          <w:rFonts w:ascii="Times New Roman" w:hAnsi="Times New Roman" w:cs="Times New Roman"/>
          <w:sz w:val="24"/>
          <w:szCs w:val="24"/>
        </w:rPr>
        <w:t xml:space="preserve"> </w:t>
      </w:r>
      <w:r w:rsidRPr="00845589">
        <w:rPr>
          <w:rFonts w:ascii="Times New Roman" w:hAnsi="Times New Roman" w:cs="Times New Roman"/>
          <w:sz w:val="24"/>
          <w:szCs w:val="24"/>
        </w:rPr>
        <w:t xml:space="preserve"> «отсутствуют».</w:t>
      </w:r>
    </w:p>
    <w:p w:rsidR="00E421D1" w:rsidRPr="00E421D1" w:rsidRDefault="00143645" w:rsidP="00E421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1D1">
        <w:rPr>
          <w:rFonts w:ascii="Times New Roman" w:hAnsi="Times New Roman" w:cs="Times New Roman"/>
          <w:sz w:val="24"/>
          <w:szCs w:val="24"/>
        </w:rPr>
        <w:t xml:space="preserve">Изменения во времени изучения разделов </w:t>
      </w:r>
      <w:r w:rsidR="009E1DCC" w:rsidRPr="00E421D1">
        <w:rPr>
          <w:rFonts w:ascii="Times New Roman" w:hAnsi="Times New Roman" w:cs="Times New Roman"/>
          <w:sz w:val="24"/>
          <w:szCs w:val="24"/>
        </w:rPr>
        <w:t xml:space="preserve">«отсутствуют», </w:t>
      </w:r>
      <w:r w:rsidR="00E421D1" w:rsidRPr="00E421D1">
        <w:rPr>
          <w:rFonts w:ascii="Times New Roman" w:hAnsi="Times New Roman" w:cs="Times New Roman"/>
          <w:sz w:val="24"/>
          <w:szCs w:val="24"/>
        </w:rPr>
        <w:t>введены дополнительно темы, направленные на подготовку к ЕГЭ, за счет сокращения часов, предусмотренных на прохождение тем.</w:t>
      </w:r>
    </w:p>
    <w:p w:rsidR="00E421D1" w:rsidRDefault="00E421D1" w:rsidP="00E421D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25CC" w:rsidRDefault="00A625CC" w:rsidP="00E421D1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CC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A625CC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деятельности.</w:t>
      </w:r>
    </w:p>
    <w:p w:rsidR="006527EA" w:rsidRPr="00A625CC" w:rsidRDefault="006527EA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построения и исследования математических моделей для описания и решения прикладных задач, задач из смежных дисциплин; 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noProof/>
          <w:sz w:val="24"/>
          <w:szCs w:val="24"/>
        </w:rPr>
        <w:t></w:t>
      </w:r>
      <w:r w:rsidRPr="00A625CC">
        <w:rPr>
          <w:rFonts w:ascii="Times New Roman" w:hAnsi="Times New Roman" w:cs="Times New Roman"/>
          <w:sz w:val="24"/>
          <w:szCs w:val="24"/>
        </w:rP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5C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обучения.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6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», «</w:t>
      </w:r>
      <w:r w:rsidRPr="00A6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», «</w:t>
      </w:r>
      <w:r w:rsidRPr="00A6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A625CC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A625CC">
        <w:rPr>
          <w:rFonts w:ascii="Times New Roman" w:hAnsi="Times New Roman" w:cs="Times New Roman"/>
          <w:sz w:val="24"/>
          <w:szCs w:val="24"/>
        </w:rPr>
        <w:t xml:space="preserve"> При этом последние два компонента представлены отдельно по каждому из разделов содержания. </w:t>
      </w:r>
    </w:p>
    <w:p w:rsidR="00A625CC" w:rsidRPr="00A625CC" w:rsidRDefault="00A625CC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CC">
        <w:rPr>
          <w:rFonts w:ascii="Times New Roman" w:hAnsi="Times New Roman" w:cs="Times New Roman"/>
          <w:sz w:val="24"/>
          <w:szCs w:val="24"/>
        </w:rPr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6527EA" w:rsidRPr="001E3B46" w:rsidRDefault="006527EA" w:rsidP="00AA73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82E" w:rsidRDefault="0040482E" w:rsidP="0040482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27EA" w:rsidRPr="001E3B46" w:rsidRDefault="006527EA" w:rsidP="0040482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>ОСНОВНОЕ СОДЕРЖАНИЕ</w:t>
      </w:r>
    </w:p>
    <w:p w:rsidR="001E3B46" w:rsidRPr="001E3B46" w:rsidRDefault="001E3B46" w:rsidP="00AA73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46">
        <w:rPr>
          <w:rFonts w:ascii="Times New Roman" w:hAnsi="Times New Roman" w:cs="Times New Roman"/>
          <w:b/>
          <w:sz w:val="24"/>
          <w:szCs w:val="24"/>
        </w:rPr>
        <w:t>Числовые функции (9ч)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>Определение и способы задания  числовой функции</w:t>
      </w:r>
      <w:r w:rsidRPr="001E3B46">
        <w:rPr>
          <w:rFonts w:ascii="Times New Roman" w:hAnsi="Times New Roman" w:cs="Times New Roman"/>
          <w:b/>
          <w:sz w:val="24"/>
          <w:szCs w:val="24"/>
        </w:rPr>
        <w:t>.</w:t>
      </w:r>
      <w:r w:rsidRPr="001E3B46">
        <w:rPr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46">
        <w:rPr>
          <w:rFonts w:ascii="Times New Roman" w:hAnsi="Times New Roman" w:cs="Times New Roman"/>
          <w:b/>
          <w:sz w:val="24"/>
          <w:szCs w:val="24"/>
        </w:rPr>
        <w:t>Тригонометрические функции (</w:t>
      </w:r>
      <w:r w:rsidR="00060B4F">
        <w:rPr>
          <w:rFonts w:ascii="Times New Roman" w:hAnsi="Times New Roman" w:cs="Times New Roman"/>
          <w:b/>
          <w:sz w:val="24"/>
          <w:szCs w:val="24"/>
        </w:rPr>
        <w:t>36</w:t>
      </w:r>
      <w:r w:rsidRPr="001E3B46">
        <w:rPr>
          <w:rFonts w:ascii="Times New Roman" w:hAnsi="Times New Roman" w:cs="Times New Roman"/>
          <w:b/>
          <w:sz w:val="24"/>
          <w:szCs w:val="24"/>
        </w:rPr>
        <w:t>ч)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 xml:space="preserve">, её свойства и график. Функция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 xml:space="preserve">, её свойства и график. Периодичность функций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 xml:space="preserve">,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 xml:space="preserve">. Построение графика функций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1E3B46">
        <w:rPr>
          <w:rFonts w:ascii="Times New Roman" w:hAnsi="Times New Roman" w:cs="Times New Roman"/>
          <w:sz w:val="24"/>
          <w:szCs w:val="24"/>
        </w:rPr>
        <w:t>(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 xml:space="preserve">) и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E3B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) по известному графику функции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E3B46">
        <w:rPr>
          <w:rFonts w:ascii="Times New Roman" w:hAnsi="Times New Roman" w:cs="Times New Roman"/>
          <w:sz w:val="24"/>
          <w:szCs w:val="24"/>
        </w:rPr>
        <w:t>(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 xml:space="preserve">). Функции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 xml:space="preserve"> и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>, их свойства и графики.</w:t>
      </w:r>
    </w:p>
    <w:p w:rsidR="001E3B46" w:rsidRPr="001E3B46" w:rsidRDefault="00060B4F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Тригонометрические уравнения (10</w:t>
      </w:r>
      <w:r w:rsidR="001E3B46" w:rsidRPr="001E3B46">
        <w:rPr>
          <w:rFonts w:ascii="Times New Roman" w:hAnsi="Times New Roman" w:cs="Times New Roman"/>
          <w:b/>
          <w:sz w:val="24"/>
          <w:szCs w:val="24"/>
        </w:rPr>
        <w:t>ч)</w:t>
      </w:r>
    </w:p>
    <w:p w:rsidR="001E3B46" w:rsidRPr="001E3B46" w:rsidRDefault="001E3B46" w:rsidP="00AA739F">
      <w:pPr>
        <w:pStyle w:val="2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 xml:space="preserve">Определение и вычисление арккосинуса. Решение уравнения 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3B46">
        <w:rPr>
          <w:rFonts w:ascii="Times New Roman" w:hAnsi="Times New Roman" w:cs="Times New Roman"/>
          <w:sz w:val="24"/>
          <w:szCs w:val="24"/>
        </w:rPr>
        <w:t>. Определение и вычисление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 xml:space="preserve">арксинуса. Решение уравнения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3B46">
        <w:rPr>
          <w:rFonts w:ascii="Times New Roman" w:hAnsi="Times New Roman" w:cs="Times New Roman"/>
          <w:sz w:val="24"/>
          <w:szCs w:val="24"/>
        </w:rPr>
        <w:t xml:space="preserve">. Арктангенс и арккотангенс. Решение уравнений 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3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B46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1E3B46">
        <w:rPr>
          <w:rFonts w:ascii="Times New Roman" w:hAnsi="Times New Roman" w:cs="Times New Roman"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B46">
        <w:rPr>
          <w:rFonts w:ascii="Times New Roman" w:hAnsi="Times New Roman" w:cs="Times New Roman"/>
          <w:sz w:val="24"/>
          <w:szCs w:val="24"/>
        </w:rPr>
        <w:t>=</w:t>
      </w:r>
      <w:r w:rsidRPr="001E3B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3B46">
        <w:rPr>
          <w:rFonts w:ascii="Times New Roman" w:hAnsi="Times New Roman" w:cs="Times New Roman"/>
          <w:sz w:val="24"/>
          <w:szCs w:val="24"/>
        </w:rPr>
        <w:t>. Простейшие тригонометрические уравнения. Различные методы решения уравнений.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 xml:space="preserve"> Однородные тригонометрические уравнения.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46">
        <w:rPr>
          <w:rFonts w:ascii="Times New Roman" w:hAnsi="Times New Roman" w:cs="Times New Roman"/>
          <w:b/>
          <w:sz w:val="24"/>
          <w:szCs w:val="24"/>
        </w:rPr>
        <w:t>Преобразование тригонометрических выражений (</w:t>
      </w:r>
      <w:r w:rsidR="0017380C">
        <w:rPr>
          <w:rFonts w:ascii="Times New Roman" w:hAnsi="Times New Roman" w:cs="Times New Roman"/>
          <w:b/>
          <w:sz w:val="24"/>
          <w:szCs w:val="24"/>
        </w:rPr>
        <w:t>17</w:t>
      </w:r>
      <w:r w:rsidR="00060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b/>
          <w:sz w:val="24"/>
          <w:szCs w:val="24"/>
        </w:rPr>
        <w:t>ч)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>Синус и косинус суммы и разности аргументов. Тангенс суммы и разности аргументов.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B46" w:rsidRPr="001E3B46" w:rsidRDefault="00060B4F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Производная (34</w:t>
      </w:r>
      <w:r w:rsidR="001E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B46" w:rsidRPr="001E3B46">
        <w:rPr>
          <w:rFonts w:ascii="Times New Roman" w:hAnsi="Times New Roman" w:cs="Times New Roman"/>
          <w:b/>
          <w:sz w:val="24"/>
          <w:szCs w:val="24"/>
        </w:rPr>
        <w:t>ч)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 xml:space="preserve"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</w:t>
      </w:r>
      <w:r w:rsidRPr="001E3B46">
        <w:rPr>
          <w:rFonts w:ascii="Times New Roman" w:hAnsi="Times New Roman" w:cs="Times New Roman"/>
          <w:sz w:val="24"/>
          <w:szCs w:val="24"/>
        </w:rPr>
        <w:lastRenderedPageBreak/>
        <w:t>Производная и график функции. Производная и касательная. Формулы для вычисления производных. Производная сложной функции. Применение производной для исследования функций на монотонность и экстремумы.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 xml:space="preserve">Алгоритм отыскания наибольшего и наименьшего значений непрерывной функции на отрезке. </w:t>
      </w:r>
    </w:p>
    <w:p w:rsid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B46">
        <w:rPr>
          <w:rFonts w:ascii="Times New Roman" w:hAnsi="Times New Roman" w:cs="Times New Roman"/>
          <w:sz w:val="24"/>
          <w:szCs w:val="24"/>
        </w:rPr>
        <w:t>Применение производной для отыскания наибольшего и наименьшего значений непрерывной функции на промежутке. Текстовые и геометрические задачи на отыскание наибольших и наименьших значений величин.</w:t>
      </w:r>
    </w:p>
    <w:p w:rsidR="0017380C" w:rsidRPr="0017380C" w:rsidRDefault="0017380C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80C">
        <w:rPr>
          <w:rFonts w:ascii="Times New Roman" w:hAnsi="Times New Roman" w:cs="Times New Roman"/>
          <w:b/>
          <w:sz w:val="24"/>
          <w:szCs w:val="24"/>
        </w:rPr>
        <w:t>Элементы комбинаторики и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(13ч)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46">
        <w:rPr>
          <w:rFonts w:ascii="Times New Roman" w:hAnsi="Times New Roman" w:cs="Times New Roman"/>
          <w:b/>
          <w:sz w:val="24"/>
          <w:szCs w:val="24"/>
        </w:rPr>
        <w:t>Обобщающее повторение (</w:t>
      </w:r>
      <w:r w:rsidR="0017380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B46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1E3B46" w:rsidRPr="001E3B46" w:rsidRDefault="001E3B46" w:rsidP="00AA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46">
        <w:rPr>
          <w:rFonts w:ascii="Times New Roman" w:hAnsi="Times New Roman" w:cs="Times New Roman"/>
          <w:b/>
          <w:sz w:val="24"/>
          <w:szCs w:val="24"/>
        </w:rPr>
        <w:t>Итого 1</w:t>
      </w:r>
      <w:r w:rsidR="0017380C">
        <w:rPr>
          <w:rFonts w:ascii="Times New Roman" w:hAnsi="Times New Roman" w:cs="Times New Roman"/>
          <w:b/>
          <w:sz w:val="24"/>
          <w:szCs w:val="24"/>
        </w:rPr>
        <w:t>36</w:t>
      </w:r>
      <w:r w:rsidRPr="001E3B4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9F" w:rsidRDefault="00AA739F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10–11 классов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вероятностный характер различных процессов окружающего мира;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caps/>
          <w:sz w:val="24"/>
          <w:szCs w:val="24"/>
        </w:rPr>
        <w:t>Алгебра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вычислять значения числовых и буквенных выражений, осуществляя необходимые подстановки и преобразования;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caps/>
          <w:sz w:val="24"/>
          <w:szCs w:val="24"/>
        </w:rPr>
        <w:t>Функции и графики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определять значение функции по значению аргумента при различных способах задания функции;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строить графики изученных функций;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решать уравнения, простейшие системы уравнений, используя свойства функций и их графиков;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для описания с помощью функций различных зависимостей, представления их графически, интерпретации графиков;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caps/>
          <w:sz w:val="24"/>
          <w:szCs w:val="24"/>
        </w:rPr>
        <w:t>Начала математического анализа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– вычислять производные и первообразные элементарных функций, используя справочные материалы; 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исследовать в простейших случаях функции на монотонность, находить наибольшие и 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– вычислять в простейших случаях площади с использованием первообразной; 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Уравнения и неравенства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составлять уравнения и неравенства по условию задачи;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использовать для приближенного решения уравнений и неравен</w:t>
      </w:r>
      <w:proofErr w:type="gramStart"/>
      <w:r w:rsidRPr="008E5FDC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8E5FDC">
        <w:rPr>
          <w:rFonts w:ascii="Times New Roman" w:hAnsi="Times New Roman" w:cs="Times New Roman"/>
          <w:color w:val="000000"/>
          <w:sz w:val="24"/>
          <w:szCs w:val="24"/>
        </w:rPr>
        <w:t>афический метод;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изображать на координатной плоскости множества решений простейших уравнений и их систем;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для построения и исследования простейших математических моделей;</w:t>
      </w:r>
    </w:p>
    <w:p w:rsidR="001E3B46" w:rsidRDefault="001E3B46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caps/>
          <w:sz w:val="24"/>
          <w:szCs w:val="24"/>
        </w:rPr>
        <w:t>Элементы комбинаторики, статистики и теории вероятностей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решать простейшие комбинаторные задачи методом перебора, а также с использованием известных формул;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вычислять в простейших случаях вероятности событий на основе подсчета числа исходов;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для анализа реальных числовых данных, представленных в виде диаграмм, графиков;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анализа информации статистического характера;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владеть компетенциями: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учебно-познавательной;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ценностно-ориентационной;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– рефлексивной; 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коммуникативной;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– информационной; </w:t>
      </w:r>
    </w:p>
    <w:p w:rsidR="00376E97" w:rsidRPr="008E5FDC" w:rsidRDefault="00376E97" w:rsidP="00AA739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>– социально-трудовой.</w:t>
      </w:r>
    </w:p>
    <w:p w:rsidR="001E3B46" w:rsidRDefault="001E3B46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Условные обозначения уровней обучения: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FD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E5FDC">
        <w:rPr>
          <w:rFonts w:ascii="Times New Roman" w:hAnsi="Times New Roman" w:cs="Times New Roman"/>
          <w:sz w:val="24"/>
          <w:szCs w:val="24"/>
        </w:rPr>
        <w:t>репродуктивный уровень обучения;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F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E5FDC">
        <w:rPr>
          <w:rFonts w:ascii="Times New Roman" w:hAnsi="Times New Roman" w:cs="Times New Roman"/>
          <w:sz w:val="24"/>
          <w:szCs w:val="24"/>
        </w:rPr>
        <w:t>продуктивный уровень обучения;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FDC">
        <w:rPr>
          <w:rFonts w:ascii="Times New Roman" w:hAnsi="Times New Roman" w:cs="Times New Roman"/>
          <w:color w:val="000000"/>
          <w:sz w:val="24"/>
          <w:szCs w:val="24"/>
        </w:rPr>
        <w:t xml:space="preserve">ТВ – </w:t>
      </w:r>
      <w:r w:rsidRPr="008E5FDC">
        <w:rPr>
          <w:rFonts w:ascii="Times New Roman" w:hAnsi="Times New Roman" w:cs="Times New Roman"/>
          <w:sz w:val="24"/>
          <w:szCs w:val="24"/>
        </w:rPr>
        <w:t>творческий уровень обучения;</w:t>
      </w:r>
    </w:p>
    <w:p w:rsidR="00376E97" w:rsidRPr="008E5FDC" w:rsidRDefault="00376E97" w:rsidP="00AA739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FDC">
        <w:rPr>
          <w:rFonts w:ascii="Times New Roman" w:hAnsi="Times New Roman" w:cs="Times New Roman"/>
          <w:sz w:val="24"/>
          <w:szCs w:val="24"/>
        </w:rPr>
        <w:t>И – исследовательский уровень обучения.</w:t>
      </w:r>
      <w:r w:rsidR="00DF3E9C" w:rsidRPr="008E5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97" w:rsidRPr="008E5FDC" w:rsidRDefault="00376E97" w:rsidP="00AA7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6E97" w:rsidRDefault="00376E97">
      <w:pPr>
        <w:sectPr w:rsidR="00376E97" w:rsidSect="00376E97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2349B1" w:rsidRDefault="002349B1" w:rsidP="000D3002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2349B1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литература для учителя</w:t>
      </w:r>
      <w:r w:rsidR="008E5FDC" w:rsidRPr="008E5F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4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49B1" w:rsidRPr="008E5FDC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5FDC">
        <w:rPr>
          <w:rFonts w:ascii="Times New Roman" w:hAnsi="Times New Roman" w:cs="Times New Roman"/>
          <w:sz w:val="24"/>
          <w:szCs w:val="24"/>
        </w:rPr>
        <w:t>Александрова Л. А. Алгебра и начала анализа. 10 класс: самостоятельные работы / Л. А. Александрова. – М.: Мнемозина, 20</w:t>
      </w:r>
      <w:r>
        <w:rPr>
          <w:rFonts w:ascii="Times New Roman" w:hAnsi="Times New Roman" w:cs="Times New Roman"/>
          <w:sz w:val="24"/>
          <w:szCs w:val="24"/>
        </w:rPr>
        <w:t>12. (Электронный)</w:t>
      </w:r>
    </w:p>
    <w:p w:rsidR="002349B1" w:rsidRPr="008E5FDC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5A51">
        <w:rPr>
          <w:rFonts w:ascii="Times New Roman" w:hAnsi="Times New Roman" w:cs="Times New Roman"/>
          <w:sz w:val="24"/>
          <w:szCs w:val="24"/>
        </w:rPr>
        <w:t>. Мордкович</w:t>
      </w:r>
      <w:r w:rsidRPr="008E5FDC">
        <w:rPr>
          <w:rFonts w:ascii="Times New Roman" w:hAnsi="Times New Roman" w:cs="Times New Roman"/>
          <w:sz w:val="24"/>
          <w:szCs w:val="24"/>
        </w:rPr>
        <w:t xml:space="preserve"> А. Г. Алгебра и начала анализа. 10–11 классы: контрольные работы / А. Г. Мордкович, Е. Е. </w:t>
      </w:r>
      <w:proofErr w:type="spellStart"/>
      <w:r w:rsidRPr="008E5FDC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8E5FDC">
        <w:rPr>
          <w:rFonts w:ascii="Times New Roman" w:hAnsi="Times New Roman" w:cs="Times New Roman"/>
          <w:sz w:val="24"/>
          <w:szCs w:val="24"/>
        </w:rPr>
        <w:t>. – М.: Мнемозина,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E5F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349B1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5A51">
        <w:rPr>
          <w:rFonts w:ascii="Times New Roman" w:hAnsi="Times New Roman" w:cs="Times New Roman"/>
          <w:sz w:val="24"/>
          <w:szCs w:val="24"/>
        </w:rPr>
        <w:t xml:space="preserve"> Мордкович</w:t>
      </w:r>
      <w:r w:rsidRPr="008E5FDC">
        <w:rPr>
          <w:rFonts w:ascii="Times New Roman" w:hAnsi="Times New Roman" w:cs="Times New Roman"/>
          <w:sz w:val="24"/>
          <w:szCs w:val="24"/>
        </w:rPr>
        <w:t xml:space="preserve"> А. Г. Алгебра и начала анализа. 10–11 классы: методическое пособие для учителя / А. Г. Мордкович. – М.: Мнемозина,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E5F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(Электронный)</w:t>
      </w:r>
    </w:p>
    <w:p w:rsidR="002349B1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Шестаков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С.А.</w:t>
      </w:r>
      <w:r>
        <w:rPr>
          <w:rFonts w:ascii="Times New Roman" w:hAnsi="Times New Roman" w:cs="Times New Roman"/>
          <w:sz w:val="24"/>
          <w:szCs w:val="24"/>
        </w:rPr>
        <w:t>, Ященко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>, Кускова</w:t>
      </w:r>
      <w:r w:rsidR="00665A51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. Я сдам ЕГЭ! Модульный курс. Математика. Методика подготовки: учебное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профильный уровень.- М.: Просвещение, 2016.</w:t>
      </w:r>
    </w:p>
    <w:p w:rsidR="002349B1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Шестаков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С.А.</w:t>
      </w:r>
      <w:r>
        <w:rPr>
          <w:rFonts w:ascii="Times New Roman" w:hAnsi="Times New Roman" w:cs="Times New Roman"/>
          <w:sz w:val="24"/>
          <w:szCs w:val="24"/>
        </w:rPr>
        <w:t>, Ященко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>, Кускова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. Я сдам ЕГЭ! Модульный курс. Математика. Методика подготовки: учебное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: базовый уровень.- М.: Просвещение, 2016.</w:t>
      </w:r>
    </w:p>
    <w:p w:rsidR="002349B1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9B1" w:rsidRPr="008E5FDC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литература для учащихся</w:t>
      </w:r>
      <w:r w:rsidRPr="008E5F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5FDC" w:rsidRPr="008E5FDC" w:rsidRDefault="008E5FDC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FDC">
        <w:rPr>
          <w:rFonts w:ascii="Times New Roman" w:hAnsi="Times New Roman" w:cs="Times New Roman"/>
          <w:sz w:val="24"/>
          <w:szCs w:val="24"/>
        </w:rPr>
        <w:t>1. Мордкович, А. Г. Алгебра и начала а</w:t>
      </w:r>
      <w:r w:rsidR="00B444D8">
        <w:rPr>
          <w:rFonts w:ascii="Times New Roman" w:hAnsi="Times New Roman" w:cs="Times New Roman"/>
          <w:sz w:val="24"/>
          <w:szCs w:val="24"/>
        </w:rPr>
        <w:t>нализа. 10–11 классы: учебник /А. Г. Мордкович, П.В. Семенов</w:t>
      </w:r>
      <w:r w:rsidRPr="008E5FDC">
        <w:rPr>
          <w:rFonts w:ascii="Times New Roman" w:hAnsi="Times New Roman" w:cs="Times New Roman"/>
          <w:sz w:val="24"/>
          <w:szCs w:val="24"/>
        </w:rPr>
        <w:t xml:space="preserve"> – М.: Мнемозина, 2015.</w:t>
      </w:r>
    </w:p>
    <w:p w:rsidR="008E5FDC" w:rsidRPr="008E5FDC" w:rsidRDefault="008E5FDC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FDC">
        <w:rPr>
          <w:rFonts w:ascii="Times New Roman" w:hAnsi="Times New Roman" w:cs="Times New Roman"/>
          <w:sz w:val="24"/>
          <w:szCs w:val="24"/>
        </w:rPr>
        <w:t>2. Мордкович, А. Г. Алгебра и начала анализа. 10–11 классы: задачник / А. Г. Мордкович,</w:t>
      </w:r>
      <w:r w:rsidR="00B444D8">
        <w:rPr>
          <w:rFonts w:ascii="Times New Roman" w:hAnsi="Times New Roman" w:cs="Times New Roman"/>
          <w:sz w:val="24"/>
          <w:szCs w:val="24"/>
        </w:rPr>
        <w:t xml:space="preserve"> П</w:t>
      </w:r>
      <w:r w:rsidRPr="008E5FDC">
        <w:rPr>
          <w:rFonts w:ascii="Times New Roman" w:hAnsi="Times New Roman" w:cs="Times New Roman"/>
          <w:sz w:val="24"/>
          <w:szCs w:val="24"/>
        </w:rPr>
        <w:t>.</w:t>
      </w:r>
      <w:r w:rsidR="00B444D8">
        <w:rPr>
          <w:rFonts w:ascii="Times New Roman" w:hAnsi="Times New Roman" w:cs="Times New Roman"/>
          <w:sz w:val="24"/>
          <w:szCs w:val="24"/>
        </w:rPr>
        <w:t>В. Семенов</w:t>
      </w:r>
      <w:r w:rsidRPr="008E5FDC">
        <w:rPr>
          <w:rFonts w:ascii="Times New Roman" w:hAnsi="Times New Roman" w:cs="Times New Roman"/>
          <w:sz w:val="24"/>
          <w:szCs w:val="24"/>
        </w:rPr>
        <w:t xml:space="preserve"> – М.: Мнемозина, 2015.</w:t>
      </w:r>
    </w:p>
    <w:p w:rsidR="00B444D8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4D8">
        <w:rPr>
          <w:rFonts w:ascii="Times New Roman" w:hAnsi="Times New Roman" w:cs="Times New Roman"/>
          <w:sz w:val="24"/>
          <w:szCs w:val="24"/>
        </w:rPr>
        <w:t>.  Шестаков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С.А.</w:t>
      </w:r>
      <w:r w:rsidR="00B444D8">
        <w:rPr>
          <w:rFonts w:ascii="Times New Roman" w:hAnsi="Times New Roman" w:cs="Times New Roman"/>
          <w:sz w:val="24"/>
          <w:szCs w:val="24"/>
        </w:rPr>
        <w:t>, Ященко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И.В.</w:t>
      </w:r>
      <w:r w:rsidR="00B444D8">
        <w:rPr>
          <w:rFonts w:ascii="Times New Roman" w:hAnsi="Times New Roman" w:cs="Times New Roman"/>
          <w:sz w:val="24"/>
          <w:szCs w:val="24"/>
        </w:rPr>
        <w:t>, Кускова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Е.А.</w:t>
      </w:r>
      <w:r w:rsidR="00B444D8">
        <w:rPr>
          <w:rFonts w:ascii="Times New Roman" w:hAnsi="Times New Roman" w:cs="Times New Roman"/>
          <w:sz w:val="24"/>
          <w:szCs w:val="24"/>
        </w:rPr>
        <w:t xml:space="preserve">. Я сдам ЕГЭ! Модульный курс. Математика. Методика подготовки: учебное пособие для </w:t>
      </w:r>
      <w:proofErr w:type="spellStart"/>
      <w:r w:rsidR="00B444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="00B444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444D8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="00B444D8">
        <w:rPr>
          <w:rFonts w:ascii="Times New Roman" w:hAnsi="Times New Roman" w:cs="Times New Roman"/>
          <w:sz w:val="24"/>
          <w:szCs w:val="24"/>
        </w:rPr>
        <w:t>: Рабочая тетрадь. Профильный уровень.- М.: Просвещение, 2016.</w:t>
      </w:r>
    </w:p>
    <w:p w:rsidR="00B444D8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44D8">
        <w:rPr>
          <w:rFonts w:ascii="Times New Roman" w:hAnsi="Times New Roman" w:cs="Times New Roman"/>
          <w:sz w:val="24"/>
          <w:szCs w:val="24"/>
        </w:rPr>
        <w:t xml:space="preserve"> Шестаков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С.А.</w:t>
      </w:r>
      <w:r w:rsidR="00B444D8">
        <w:rPr>
          <w:rFonts w:ascii="Times New Roman" w:hAnsi="Times New Roman" w:cs="Times New Roman"/>
          <w:sz w:val="24"/>
          <w:szCs w:val="24"/>
        </w:rPr>
        <w:t>, Ященко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И.В.</w:t>
      </w:r>
      <w:r w:rsidR="00B444D8">
        <w:rPr>
          <w:rFonts w:ascii="Times New Roman" w:hAnsi="Times New Roman" w:cs="Times New Roman"/>
          <w:sz w:val="24"/>
          <w:szCs w:val="24"/>
        </w:rPr>
        <w:t>, Кускова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Е.А.</w:t>
      </w:r>
      <w:r w:rsidR="00B444D8">
        <w:rPr>
          <w:rFonts w:ascii="Times New Roman" w:hAnsi="Times New Roman" w:cs="Times New Roman"/>
          <w:sz w:val="24"/>
          <w:szCs w:val="24"/>
        </w:rPr>
        <w:t xml:space="preserve"> Я сдам ЕГЭ! Модульный курс. Математика. Методика подготовки: учебное пособие для </w:t>
      </w:r>
      <w:proofErr w:type="spellStart"/>
      <w:r w:rsidR="00B444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="00B444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444D8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="00B444D8">
        <w:rPr>
          <w:rFonts w:ascii="Times New Roman" w:hAnsi="Times New Roman" w:cs="Times New Roman"/>
          <w:sz w:val="24"/>
          <w:szCs w:val="24"/>
        </w:rPr>
        <w:t>: Рабочая тетрадь. Базовый уровень.- М.: Просвещение, 2016.</w:t>
      </w:r>
    </w:p>
    <w:p w:rsidR="00B444D8" w:rsidRDefault="002349B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4D8">
        <w:rPr>
          <w:rFonts w:ascii="Times New Roman" w:hAnsi="Times New Roman" w:cs="Times New Roman"/>
          <w:sz w:val="24"/>
          <w:szCs w:val="24"/>
        </w:rPr>
        <w:t>. Семенов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А.В.</w:t>
      </w:r>
      <w:r w:rsidR="00B444D8">
        <w:rPr>
          <w:rFonts w:ascii="Times New Roman" w:hAnsi="Times New Roman" w:cs="Times New Roman"/>
          <w:sz w:val="24"/>
          <w:szCs w:val="24"/>
        </w:rPr>
        <w:t xml:space="preserve">, </w:t>
      </w:r>
      <w:r w:rsidR="00FA57B1">
        <w:rPr>
          <w:rFonts w:ascii="Times New Roman" w:hAnsi="Times New Roman" w:cs="Times New Roman"/>
          <w:sz w:val="24"/>
          <w:szCs w:val="24"/>
        </w:rPr>
        <w:t>Трепалин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А.С.</w:t>
      </w:r>
      <w:r w:rsidR="00FA57B1">
        <w:rPr>
          <w:rFonts w:ascii="Times New Roman" w:hAnsi="Times New Roman" w:cs="Times New Roman"/>
          <w:sz w:val="24"/>
          <w:szCs w:val="24"/>
        </w:rPr>
        <w:t>, Ященко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И.В.</w:t>
      </w:r>
      <w:r w:rsidR="00FA57B1">
        <w:rPr>
          <w:rFonts w:ascii="Times New Roman" w:hAnsi="Times New Roman" w:cs="Times New Roman"/>
          <w:sz w:val="24"/>
          <w:szCs w:val="24"/>
        </w:rPr>
        <w:t>, Высоцкий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И.Р.</w:t>
      </w:r>
      <w:r w:rsidR="00FA57B1">
        <w:rPr>
          <w:rFonts w:ascii="Times New Roman" w:hAnsi="Times New Roman" w:cs="Times New Roman"/>
          <w:sz w:val="24"/>
          <w:szCs w:val="24"/>
        </w:rPr>
        <w:t>, Захаров</w:t>
      </w:r>
      <w:r w:rsidR="00665A51" w:rsidRPr="00665A51">
        <w:rPr>
          <w:rFonts w:ascii="Times New Roman" w:hAnsi="Times New Roman" w:cs="Times New Roman"/>
          <w:sz w:val="24"/>
          <w:szCs w:val="24"/>
        </w:rPr>
        <w:t xml:space="preserve"> </w:t>
      </w:r>
      <w:r w:rsidR="00665A51">
        <w:rPr>
          <w:rFonts w:ascii="Times New Roman" w:hAnsi="Times New Roman" w:cs="Times New Roman"/>
          <w:sz w:val="24"/>
          <w:szCs w:val="24"/>
        </w:rPr>
        <w:t>П.И.</w:t>
      </w:r>
      <w:r w:rsidR="00FA57B1">
        <w:rPr>
          <w:rFonts w:ascii="Times New Roman" w:hAnsi="Times New Roman" w:cs="Times New Roman"/>
          <w:sz w:val="24"/>
          <w:szCs w:val="24"/>
        </w:rPr>
        <w:t>; под ред. И.В. Ященко. Единый государственный экзамен. Математика. Комплекс материалов для подготовки учащихся. Учебное пособие. – М.</w:t>
      </w:r>
      <w:proofErr w:type="gramStart"/>
      <w:r w:rsidR="00FA57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57B1">
        <w:rPr>
          <w:rFonts w:ascii="Times New Roman" w:hAnsi="Times New Roman" w:cs="Times New Roman"/>
          <w:sz w:val="24"/>
          <w:szCs w:val="24"/>
        </w:rPr>
        <w:t>Интел</w:t>
      </w:r>
      <w:r w:rsidR="000D3002">
        <w:rPr>
          <w:rFonts w:ascii="Times New Roman" w:hAnsi="Times New Roman" w:cs="Times New Roman"/>
          <w:sz w:val="24"/>
          <w:szCs w:val="24"/>
        </w:rPr>
        <w:t>л</w:t>
      </w:r>
      <w:r w:rsidR="00FA57B1">
        <w:rPr>
          <w:rFonts w:ascii="Times New Roman" w:hAnsi="Times New Roman" w:cs="Times New Roman"/>
          <w:sz w:val="24"/>
          <w:szCs w:val="24"/>
        </w:rPr>
        <w:t>ект</w:t>
      </w:r>
      <w:r w:rsidR="000D3002">
        <w:rPr>
          <w:rFonts w:ascii="Times New Roman" w:hAnsi="Times New Roman" w:cs="Times New Roman"/>
          <w:sz w:val="24"/>
          <w:szCs w:val="24"/>
        </w:rPr>
        <w:t xml:space="preserve"> </w:t>
      </w:r>
      <w:r w:rsidR="00FA57B1">
        <w:rPr>
          <w:rFonts w:ascii="Times New Roman" w:hAnsi="Times New Roman" w:cs="Times New Roman"/>
          <w:sz w:val="24"/>
          <w:szCs w:val="24"/>
        </w:rPr>
        <w:t>- Центр, 2016.</w:t>
      </w:r>
    </w:p>
    <w:p w:rsidR="00A456D7" w:rsidRDefault="00A456D7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A51" w:rsidRPr="00A456D7" w:rsidRDefault="00665A5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D7">
        <w:rPr>
          <w:rFonts w:ascii="Times New Roman" w:hAnsi="Times New Roman" w:cs="Times New Roman"/>
          <w:b/>
          <w:sz w:val="24"/>
          <w:szCs w:val="24"/>
        </w:rPr>
        <w:t>Цифровые и электронные образовательные ресурсы</w:t>
      </w:r>
    </w:p>
    <w:p w:rsidR="00665A51" w:rsidRDefault="00665A51" w:rsidP="00A456D7">
      <w:pPr>
        <w:pStyle w:val="a5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диск. Программные линии Зубаревой И.И., Мордковича А.Г. Тематическое планирование. Математика 5-11 классы.</w:t>
      </w:r>
    </w:p>
    <w:p w:rsidR="00A456D7" w:rsidRPr="00A456D7" w:rsidRDefault="00A456D7" w:rsidP="00A456D7">
      <w:pPr>
        <w:pStyle w:val="a5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D7">
        <w:rPr>
          <w:rFonts w:ascii="Times New Roman" w:hAnsi="Times New Roman" w:cs="Times New Roman"/>
          <w:sz w:val="24"/>
          <w:szCs w:val="24"/>
        </w:rPr>
        <w:t>CD «1С: Репетитор. Математика» (</w:t>
      </w:r>
      <w:proofErr w:type="spellStart"/>
      <w:r w:rsidRPr="00A456D7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A456D7">
        <w:rPr>
          <w:rFonts w:ascii="Times New Roman" w:hAnsi="Times New Roman" w:cs="Times New Roman"/>
          <w:sz w:val="24"/>
          <w:szCs w:val="24"/>
        </w:rPr>
        <w:t>);</w:t>
      </w:r>
    </w:p>
    <w:p w:rsidR="00A456D7" w:rsidRPr="00A456D7" w:rsidRDefault="00A456D7" w:rsidP="00A456D7">
      <w:pPr>
        <w:pStyle w:val="a5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D7">
        <w:rPr>
          <w:rFonts w:ascii="Times New Roman" w:hAnsi="Times New Roman" w:cs="Times New Roman"/>
          <w:sz w:val="24"/>
          <w:szCs w:val="24"/>
        </w:rPr>
        <w:t>CD «АЛГЕБРА не для отличников»;</w:t>
      </w:r>
    </w:p>
    <w:p w:rsidR="00A456D7" w:rsidRPr="00A456D7" w:rsidRDefault="00A456D7" w:rsidP="00A456D7">
      <w:pPr>
        <w:pStyle w:val="a5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6D7">
        <w:rPr>
          <w:rFonts w:ascii="Times New Roman" w:hAnsi="Times New Roman" w:cs="Times New Roman"/>
          <w:sz w:val="24"/>
          <w:szCs w:val="24"/>
        </w:rPr>
        <w:t>CD «Математика, 5–11»</w:t>
      </w:r>
      <w:r w:rsidRPr="00A456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56D7" w:rsidRPr="00A456D7" w:rsidRDefault="00A456D7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6D7">
        <w:rPr>
          <w:rFonts w:ascii="Times New Roman" w:hAnsi="Times New Roman" w:cs="Times New Roman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A456D7" w:rsidRDefault="002B33F1" w:rsidP="00A456D7">
      <w:pPr>
        <w:pStyle w:val="a5"/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56D7" w:rsidRPr="00EC6A16">
          <w:rPr>
            <w:rStyle w:val="a7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p w:rsidR="00A456D7" w:rsidRPr="00A456D7" w:rsidRDefault="002B33F1" w:rsidP="00A456D7">
      <w:pPr>
        <w:pStyle w:val="a5"/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56D7" w:rsidRPr="00EC6A16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r w:rsidR="00A456D7" w:rsidRPr="00EC6A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="00A456D7" w:rsidRPr="00EC6A16">
          <w:rPr>
            <w:rStyle w:val="a7"/>
            <w:rFonts w:ascii="Times New Roman" w:hAnsi="Times New Roman" w:cs="Times New Roman"/>
            <w:sz w:val="24"/>
            <w:szCs w:val="24"/>
          </w:rPr>
          <w:t>.ru/</w:t>
        </w:r>
      </w:hyperlink>
    </w:p>
    <w:p w:rsidR="00A456D7" w:rsidRPr="00491651" w:rsidRDefault="002B33F1" w:rsidP="00A456D7">
      <w:pPr>
        <w:pStyle w:val="a5"/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1651" w:rsidRPr="00A03F9F">
          <w:rPr>
            <w:rStyle w:val="a7"/>
            <w:lang w:val="en-US"/>
          </w:rPr>
          <w:t>http</w:t>
        </w:r>
        <w:r w:rsidR="00491651" w:rsidRPr="00A03F9F">
          <w:rPr>
            <w:rStyle w:val="a7"/>
          </w:rPr>
          <w:t>://</w:t>
        </w:r>
        <w:r w:rsidR="00491651" w:rsidRPr="00A03F9F">
          <w:rPr>
            <w:rStyle w:val="a7"/>
            <w:lang w:val="en-US"/>
          </w:rPr>
          <w:t>www</w:t>
        </w:r>
        <w:r w:rsidR="00491651" w:rsidRPr="00A03F9F">
          <w:rPr>
            <w:rStyle w:val="a7"/>
          </w:rPr>
          <w:t>.</w:t>
        </w:r>
        <w:proofErr w:type="spellStart"/>
        <w:r w:rsidR="00491651" w:rsidRPr="00A03F9F">
          <w:rPr>
            <w:rStyle w:val="a7"/>
            <w:lang w:val="en-US"/>
          </w:rPr>
          <w:t>kokch</w:t>
        </w:r>
        <w:proofErr w:type="spellEnd"/>
        <w:r w:rsidR="00491651" w:rsidRPr="00A03F9F">
          <w:rPr>
            <w:rStyle w:val="a7"/>
          </w:rPr>
          <w:t>.</w:t>
        </w:r>
        <w:proofErr w:type="spellStart"/>
        <w:r w:rsidR="00491651" w:rsidRPr="00A03F9F">
          <w:rPr>
            <w:rStyle w:val="a7"/>
            <w:lang w:val="en-US"/>
          </w:rPr>
          <w:t>kts</w:t>
        </w:r>
        <w:proofErr w:type="spellEnd"/>
        <w:r w:rsidR="00491651" w:rsidRPr="00A03F9F">
          <w:rPr>
            <w:rStyle w:val="a7"/>
          </w:rPr>
          <w:t>.</w:t>
        </w:r>
        <w:proofErr w:type="spellStart"/>
        <w:r w:rsidR="00491651" w:rsidRPr="00A03F9F">
          <w:rPr>
            <w:rStyle w:val="a7"/>
            <w:lang w:val="en-US"/>
          </w:rPr>
          <w:t>ru</w:t>
        </w:r>
        <w:proofErr w:type="spellEnd"/>
        <w:r w:rsidR="00491651" w:rsidRPr="00A03F9F">
          <w:rPr>
            <w:rStyle w:val="a7"/>
          </w:rPr>
          <w:t>/</w:t>
        </w:r>
        <w:proofErr w:type="spellStart"/>
        <w:r w:rsidR="00491651" w:rsidRPr="00A03F9F">
          <w:rPr>
            <w:rStyle w:val="a7"/>
            <w:lang w:val="en-US"/>
          </w:rPr>
          <w:t>cdo</w:t>
        </w:r>
        <w:proofErr w:type="spellEnd"/>
        <w:r w:rsidR="00491651" w:rsidRPr="00A03F9F">
          <w:rPr>
            <w:rStyle w:val="a7"/>
          </w:rPr>
          <w:t>/</w:t>
        </w:r>
        <w:r w:rsidR="00491651" w:rsidRPr="00A03F9F">
          <w:rPr>
            <w:rStyle w:val="a7"/>
            <w:lang w:val="en-US"/>
          </w:rPr>
          <w:t>index</w:t>
        </w:r>
        <w:r w:rsidR="00491651" w:rsidRPr="00A03F9F">
          <w:rPr>
            <w:rStyle w:val="a7"/>
          </w:rPr>
          <w:t>.</w:t>
        </w:r>
        <w:proofErr w:type="spellStart"/>
        <w:r w:rsidR="00491651" w:rsidRPr="00A03F9F">
          <w:rPr>
            <w:rStyle w:val="a7"/>
            <w:lang w:val="en-US"/>
          </w:rPr>
          <w:t>htm</w:t>
        </w:r>
        <w:proofErr w:type="spellEnd"/>
      </w:hyperlink>
    </w:p>
    <w:p w:rsidR="00491651" w:rsidRPr="00FE57CF" w:rsidRDefault="002B33F1" w:rsidP="00491651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ind w:left="567" w:firstLine="0"/>
      </w:pPr>
      <w:hyperlink r:id="rId9" w:history="1">
        <w:r w:rsidR="00491651" w:rsidRPr="00EC6A16">
          <w:rPr>
            <w:rStyle w:val="a7"/>
          </w:rPr>
          <w:t>http://</w:t>
        </w:r>
        <w:r w:rsidR="00491651" w:rsidRPr="00EC6A16">
          <w:rPr>
            <w:rStyle w:val="a7"/>
            <w:lang w:val="en-US"/>
          </w:rPr>
          <w:t>org</w:t>
        </w:r>
        <w:r w:rsidR="00491651" w:rsidRPr="00EC6A16">
          <w:rPr>
            <w:rStyle w:val="a7"/>
          </w:rPr>
          <w:t>.</w:t>
        </w:r>
        <w:r w:rsidR="00491651" w:rsidRPr="00EC6A16">
          <w:rPr>
            <w:rStyle w:val="a7"/>
            <w:lang w:val="en-US"/>
          </w:rPr>
          <w:t>s</w:t>
        </w:r>
        <w:proofErr w:type="spellStart"/>
        <w:r w:rsidR="00491651" w:rsidRPr="00EC6A16">
          <w:rPr>
            <w:rStyle w:val="a7"/>
          </w:rPr>
          <w:t>tatgrad.mioo.ru</w:t>
        </w:r>
        <w:proofErr w:type="spellEnd"/>
      </w:hyperlink>
      <w:r w:rsidR="00491651">
        <w:rPr>
          <w:lang w:val="en-US"/>
        </w:rPr>
        <w:t xml:space="preserve"> </w:t>
      </w:r>
    </w:p>
    <w:p w:rsidR="00491651" w:rsidRDefault="00491651" w:rsidP="00491651">
      <w:pPr>
        <w:pStyle w:val="a5"/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65A51" w:rsidRPr="00A456D7" w:rsidRDefault="00665A51" w:rsidP="00A456D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4D8" w:rsidRPr="008E5FDC" w:rsidRDefault="000D3002" w:rsidP="002349B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4D8" w:rsidRPr="000D3002" w:rsidRDefault="00B444D8" w:rsidP="008E5FD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3002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jc w:val="center"/>
        <w:rPr>
          <w:caps/>
          <w:sz w:val="24"/>
          <w:szCs w:val="24"/>
        </w:rPr>
      </w:pPr>
    </w:p>
    <w:p w:rsidR="00C04E7E" w:rsidRDefault="00C04E7E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jc w:val="center"/>
        <w:rPr>
          <w:caps/>
          <w:sz w:val="24"/>
          <w:szCs w:val="24"/>
        </w:rPr>
      </w:pPr>
    </w:p>
    <w:p w:rsidR="000D3002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jc w:val="center"/>
        <w:rPr>
          <w:caps/>
          <w:sz w:val="24"/>
          <w:szCs w:val="24"/>
        </w:rPr>
      </w:pPr>
      <w:r w:rsidRPr="002C757E">
        <w:rPr>
          <w:caps/>
          <w:sz w:val="24"/>
          <w:szCs w:val="24"/>
        </w:rPr>
        <w:lastRenderedPageBreak/>
        <w:t>Рекомендации по оснащению учебного процесса</w:t>
      </w:r>
    </w:p>
    <w:p w:rsidR="000D3002" w:rsidRPr="002C757E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jc w:val="center"/>
        <w:rPr>
          <w:caps/>
          <w:sz w:val="24"/>
          <w:szCs w:val="24"/>
        </w:rPr>
      </w:pPr>
    </w:p>
    <w:p w:rsidR="000D3002" w:rsidRPr="006C43D8" w:rsidRDefault="000D3002" w:rsidP="000D3002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60"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Оснащение процесса обучения математике обеспечивается библиотечным фондом, печатными пособиями, а также информационн</w:t>
      </w:r>
      <w:proofErr w:type="gramStart"/>
      <w:r w:rsidRPr="006C43D8">
        <w:rPr>
          <w:sz w:val="24"/>
          <w:szCs w:val="24"/>
        </w:rPr>
        <w:t>о-</w:t>
      </w:r>
      <w:proofErr w:type="gramEnd"/>
      <w:r w:rsidRPr="006C43D8">
        <w:rPr>
          <w:sz w:val="24"/>
          <w:szCs w:val="24"/>
        </w:rPr>
        <w:t xml:space="preserve"> коммуникативными средствами, экранно-звуковыми пособиями, техническими средствами обучения, учебно-практическими средствами обучения, учебно-лабораторным оборудованием.</w:t>
      </w:r>
    </w:p>
    <w:p w:rsidR="000D3002" w:rsidRPr="006C43D8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rPr>
          <w:sz w:val="24"/>
          <w:szCs w:val="24"/>
        </w:rPr>
      </w:pPr>
      <w:r w:rsidRPr="006C43D8">
        <w:rPr>
          <w:sz w:val="24"/>
          <w:szCs w:val="24"/>
        </w:rPr>
        <w:t>Технические средства обучения: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 w:rsidRPr="006C43D8">
        <w:rPr>
          <w:sz w:val="24"/>
          <w:szCs w:val="24"/>
        </w:rPr>
        <w:t>мультимедийный</w:t>
      </w:r>
      <w:proofErr w:type="spellEnd"/>
      <w:r w:rsidRPr="006C43D8">
        <w:rPr>
          <w:sz w:val="24"/>
          <w:szCs w:val="24"/>
        </w:rPr>
        <w:t xml:space="preserve"> компьютер;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 w:rsidRPr="006C43D8">
        <w:rPr>
          <w:sz w:val="24"/>
          <w:szCs w:val="24"/>
        </w:rPr>
        <w:t>мультимедиапроектор</w:t>
      </w:r>
      <w:proofErr w:type="spellEnd"/>
      <w:r w:rsidRPr="006C43D8">
        <w:rPr>
          <w:sz w:val="24"/>
          <w:szCs w:val="24"/>
        </w:rPr>
        <w:t>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экран (на штативе или навесной);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интерактивная доска.</w:t>
      </w:r>
    </w:p>
    <w:p w:rsidR="000D3002" w:rsidRPr="006C43D8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rPr>
          <w:sz w:val="24"/>
          <w:szCs w:val="24"/>
        </w:rPr>
      </w:pPr>
      <w:r w:rsidRPr="006C43D8">
        <w:rPr>
          <w:sz w:val="24"/>
          <w:szCs w:val="24"/>
        </w:rPr>
        <w:t>Информационные средства: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 xml:space="preserve">коллекция </w:t>
      </w:r>
      <w:proofErr w:type="spellStart"/>
      <w:r w:rsidRPr="006C43D8">
        <w:rPr>
          <w:sz w:val="24"/>
          <w:szCs w:val="24"/>
        </w:rPr>
        <w:t>медиаресурсов</w:t>
      </w:r>
      <w:proofErr w:type="spellEnd"/>
      <w:r w:rsidRPr="006C43D8">
        <w:rPr>
          <w:sz w:val="24"/>
          <w:szCs w:val="24"/>
        </w:rPr>
        <w:t>,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электронные базы данных;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интернет.</w:t>
      </w:r>
    </w:p>
    <w:p w:rsidR="000D3002" w:rsidRPr="006C43D8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rPr>
          <w:sz w:val="24"/>
          <w:szCs w:val="24"/>
        </w:rPr>
      </w:pPr>
      <w:r w:rsidRPr="006C43D8">
        <w:rPr>
          <w:sz w:val="24"/>
          <w:szCs w:val="24"/>
        </w:rPr>
        <w:t>Учебно-практическое и учебно-лабораторное оборудование: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доска магнитная с координатной сеткой;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right="1300" w:firstLine="426"/>
        <w:contextualSpacing/>
        <w:rPr>
          <w:sz w:val="24"/>
          <w:szCs w:val="24"/>
        </w:rPr>
      </w:pPr>
      <w:r w:rsidRPr="006C43D8">
        <w:rPr>
          <w:sz w:val="24"/>
          <w:szCs w:val="24"/>
        </w:rPr>
        <w:t>комплект чертёжных инструментов (классных и раздаточных): линейка, транспортир, угольник (30°, 60°), угольник (45°,45°), циркуль;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комплекты планиметрических и стереометрических тел (демонстрационный и раздаточный);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комплекты для моделирования (цветная бумага, картон, калька, клей, ножницы, пластилин).</w:t>
      </w:r>
    </w:p>
    <w:p w:rsidR="000D3002" w:rsidRPr="006C43D8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rPr>
          <w:sz w:val="24"/>
          <w:szCs w:val="24"/>
        </w:rPr>
      </w:pPr>
      <w:r w:rsidRPr="006C43D8">
        <w:rPr>
          <w:sz w:val="24"/>
          <w:szCs w:val="24"/>
        </w:rPr>
        <w:t>Печатные пособия: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 xml:space="preserve">таблицы по математике для </w:t>
      </w:r>
      <w:r>
        <w:rPr>
          <w:sz w:val="24"/>
          <w:szCs w:val="24"/>
        </w:rPr>
        <w:t>10</w:t>
      </w:r>
      <w:r w:rsidRPr="006C43D8">
        <w:rPr>
          <w:sz w:val="24"/>
          <w:szCs w:val="24"/>
        </w:rPr>
        <w:t xml:space="preserve"> классов;</w:t>
      </w:r>
    </w:p>
    <w:p w:rsidR="000D3002" w:rsidRPr="006C43D8" w:rsidRDefault="000D3002" w:rsidP="000D300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53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 w:rsidRPr="006C43D8">
        <w:rPr>
          <w:sz w:val="24"/>
          <w:szCs w:val="24"/>
        </w:rPr>
        <w:t>портреты выдающихся деятелей математики.</w:t>
      </w:r>
    </w:p>
    <w:p w:rsidR="000D3002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rPr>
          <w:sz w:val="24"/>
          <w:szCs w:val="24"/>
        </w:rPr>
      </w:pPr>
    </w:p>
    <w:p w:rsidR="000D3002" w:rsidRPr="00542DE7" w:rsidRDefault="000D3002" w:rsidP="000D3002">
      <w:pPr>
        <w:pStyle w:val="21"/>
        <w:shd w:val="clear" w:color="auto" w:fill="auto"/>
        <w:tabs>
          <w:tab w:val="left" w:pos="0"/>
        </w:tabs>
        <w:spacing w:after="0" w:line="240" w:lineRule="auto"/>
        <w:ind w:firstLine="426"/>
        <w:contextualSpacing/>
        <w:rPr>
          <w:sz w:val="24"/>
          <w:szCs w:val="24"/>
        </w:rPr>
      </w:pPr>
      <w:r w:rsidRPr="006C43D8">
        <w:rPr>
          <w:sz w:val="24"/>
          <w:szCs w:val="24"/>
        </w:rPr>
        <w:t>Сайт интернет</w:t>
      </w:r>
      <w:r w:rsidRPr="000D3002">
        <w:rPr>
          <w:sz w:val="24"/>
          <w:szCs w:val="24"/>
        </w:rPr>
        <w:t xml:space="preserve"> </w:t>
      </w:r>
      <w:proofErr w:type="gramStart"/>
      <w:r w:rsidRPr="006C43D8">
        <w:rPr>
          <w:sz w:val="24"/>
          <w:szCs w:val="24"/>
        </w:rPr>
        <w:t>-п</w:t>
      </w:r>
      <w:proofErr w:type="gramEnd"/>
      <w:r w:rsidRPr="006C43D8">
        <w:rPr>
          <w:sz w:val="24"/>
          <w:szCs w:val="24"/>
        </w:rPr>
        <w:t>оддержки УМК:</w:t>
      </w:r>
      <w:hyperlink r:id="rId10" w:history="1">
        <w:r w:rsidRPr="006C43D8">
          <w:rPr>
            <w:rStyle w:val="a7"/>
            <w:sz w:val="24"/>
            <w:szCs w:val="24"/>
          </w:rPr>
          <w:t xml:space="preserve"> </w:t>
        </w:r>
      </w:hyperlink>
      <w:hyperlink r:id="rId11" w:history="1">
        <w:r w:rsidRPr="00EC6A16">
          <w:rPr>
            <w:rStyle w:val="a7"/>
            <w:sz w:val="24"/>
            <w:szCs w:val="24"/>
            <w:lang w:val="en-US"/>
          </w:rPr>
          <w:t>www</w:t>
        </w:r>
        <w:r w:rsidRPr="00EC6A16">
          <w:rPr>
            <w:rStyle w:val="a7"/>
            <w:sz w:val="24"/>
            <w:szCs w:val="24"/>
          </w:rPr>
          <w:t>.</w:t>
        </w:r>
        <w:proofErr w:type="spellStart"/>
        <w:r w:rsidRPr="00EC6A16">
          <w:rPr>
            <w:rStyle w:val="a7"/>
            <w:sz w:val="24"/>
            <w:szCs w:val="24"/>
            <w:lang w:val="en-US"/>
          </w:rPr>
          <w:t>mnemozina</w:t>
        </w:r>
        <w:proofErr w:type="spellEnd"/>
        <w:r w:rsidRPr="00EC6A16">
          <w:rPr>
            <w:rStyle w:val="a7"/>
            <w:sz w:val="24"/>
            <w:szCs w:val="24"/>
          </w:rPr>
          <w:t>.</w:t>
        </w:r>
        <w:proofErr w:type="spellStart"/>
        <w:r w:rsidRPr="00EC6A1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2C757E">
        <w:rPr>
          <w:sz w:val="24"/>
          <w:szCs w:val="24"/>
        </w:rPr>
        <w:t xml:space="preserve"> </w:t>
      </w:r>
    </w:p>
    <w:p w:rsidR="008E5FDC" w:rsidRPr="00376E97" w:rsidRDefault="008E5FDC"/>
    <w:sectPr w:rsidR="008E5FDC" w:rsidRPr="00376E97" w:rsidSect="00C04E7E">
      <w:pgSz w:w="12240" w:h="15840"/>
      <w:pgMar w:top="1134" w:right="426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4A6"/>
    <w:multiLevelType w:val="multilevel"/>
    <w:tmpl w:val="B8DC7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E1E63"/>
    <w:multiLevelType w:val="hybridMultilevel"/>
    <w:tmpl w:val="C9E25F00"/>
    <w:lvl w:ilvl="0" w:tplc="A89A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32511"/>
    <w:multiLevelType w:val="singleLevel"/>
    <w:tmpl w:val="6F8EAB0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3">
    <w:nsid w:val="35CF0864"/>
    <w:multiLevelType w:val="hybridMultilevel"/>
    <w:tmpl w:val="1BBC7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4F61"/>
    <w:multiLevelType w:val="hybridMultilevel"/>
    <w:tmpl w:val="23B64EB2"/>
    <w:lvl w:ilvl="0" w:tplc="A89ABC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7B0C4"/>
    <w:multiLevelType w:val="singleLevel"/>
    <w:tmpl w:val="120D015A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b/>
        <w:bCs/>
        <w:color w:val="000000"/>
        <w:sz w:val="24"/>
        <w:szCs w:val="24"/>
      </w:rPr>
    </w:lvl>
  </w:abstractNum>
  <w:abstractNum w:abstractNumId="7">
    <w:nsid w:val="7C7E53C7"/>
    <w:multiLevelType w:val="hybridMultilevel"/>
    <w:tmpl w:val="9EB8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E97"/>
    <w:rsid w:val="000151F0"/>
    <w:rsid w:val="0002289A"/>
    <w:rsid w:val="00025F8B"/>
    <w:rsid w:val="00060B4F"/>
    <w:rsid w:val="00061B45"/>
    <w:rsid w:val="00066285"/>
    <w:rsid w:val="00071A25"/>
    <w:rsid w:val="0008165B"/>
    <w:rsid w:val="000860E5"/>
    <w:rsid w:val="00093301"/>
    <w:rsid w:val="000942DC"/>
    <w:rsid w:val="000A29A5"/>
    <w:rsid w:val="000B5BE6"/>
    <w:rsid w:val="000C4C50"/>
    <w:rsid w:val="000D3002"/>
    <w:rsid w:val="000E0859"/>
    <w:rsid w:val="00105CC9"/>
    <w:rsid w:val="00123D5B"/>
    <w:rsid w:val="00143645"/>
    <w:rsid w:val="00156EC4"/>
    <w:rsid w:val="0017189A"/>
    <w:rsid w:val="0017380C"/>
    <w:rsid w:val="00177A04"/>
    <w:rsid w:val="00180F4B"/>
    <w:rsid w:val="00183E7F"/>
    <w:rsid w:val="001A5282"/>
    <w:rsid w:val="001B49A3"/>
    <w:rsid w:val="001E3B46"/>
    <w:rsid w:val="002349B1"/>
    <w:rsid w:val="002376E8"/>
    <w:rsid w:val="00237C58"/>
    <w:rsid w:val="00242C57"/>
    <w:rsid w:val="0029313F"/>
    <w:rsid w:val="002B33F1"/>
    <w:rsid w:val="002B5F5C"/>
    <w:rsid w:val="002C2388"/>
    <w:rsid w:val="003355F5"/>
    <w:rsid w:val="00335A94"/>
    <w:rsid w:val="0034541B"/>
    <w:rsid w:val="003462E0"/>
    <w:rsid w:val="0034694D"/>
    <w:rsid w:val="00362536"/>
    <w:rsid w:val="0037408E"/>
    <w:rsid w:val="00376E97"/>
    <w:rsid w:val="00377919"/>
    <w:rsid w:val="00380E25"/>
    <w:rsid w:val="003F0A98"/>
    <w:rsid w:val="00403841"/>
    <w:rsid w:val="0040482E"/>
    <w:rsid w:val="00456F11"/>
    <w:rsid w:val="0047402B"/>
    <w:rsid w:val="004801AD"/>
    <w:rsid w:val="00491651"/>
    <w:rsid w:val="00514DAA"/>
    <w:rsid w:val="00531FC5"/>
    <w:rsid w:val="00547C69"/>
    <w:rsid w:val="0058342B"/>
    <w:rsid w:val="005B35BC"/>
    <w:rsid w:val="005D5FD9"/>
    <w:rsid w:val="00622383"/>
    <w:rsid w:val="00642F79"/>
    <w:rsid w:val="00643F06"/>
    <w:rsid w:val="006527EA"/>
    <w:rsid w:val="00665A51"/>
    <w:rsid w:val="00672BA3"/>
    <w:rsid w:val="00696BA7"/>
    <w:rsid w:val="006C6D86"/>
    <w:rsid w:val="006F0E45"/>
    <w:rsid w:val="006F3E1A"/>
    <w:rsid w:val="007573C8"/>
    <w:rsid w:val="0076028F"/>
    <w:rsid w:val="0076244F"/>
    <w:rsid w:val="00782225"/>
    <w:rsid w:val="007B4241"/>
    <w:rsid w:val="007B5A36"/>
    <w:rsid w:val="007C090F"/>
    <w:rsid w:val="007C1B95"/>
    <w:rsid w:val="007F0DDE"/>
    <w:rsid w:val="00800D59"/>
    <w:rsid w:val="00804452"/>
    <w:rsid w:val="008110B3"/>
    <w:rsid w:val="00842024"/>
    <w:rsid w:val="00845589"/>
    <w:rsid w:val="00847028"/>
    <w:rsid w:val="00853DB8"/>
    <w:rsid w:val="00873154"/>
    <w:rsid w:val="00891A01"/>
    <w:rsid w:val="008B73C6"/>
    <w:rsid w:val="008C29C0"/>
    <w:rsid w:val="008E5FDC"/>
    <w:rsid w:val="008E7B4B"/>
    <w:rsid w:val="00922831"/>
    <w:rsid w:val="00923008"/>
    <w:rsid w:val="009C1CD5"/>
    <w:rsid w:val="009E1DCC"/>
    <w:rsid w:val="009F352C"/>
    <w:rsid w:val="00A179EB"/>
    <w:rsid w:val="00A456D7"/>
    <w:rsid w:val="00A47EA5"/>
    <w:rsid w:val="00A625CC"/>
    <w:rsid w:val="00A862B4"/>
    <w:rsid w:val="00AA443C"/>
    <w:rsid w:val="00AA739F"/>
    <w:rsid w:val="00AB54C7"/>
    <w:rsid w:val="00B22DFF"/>
    <w:rsid w:val="00B26A5F"/>
    <w:rsid w:val="00B32F39"/>
    <w:rsid w:val="00B34650"/>
    <w:rsid w:val="00B375F8"/>
    <w:rsid w:val="00B444D8"/>
    <w:rsid w:val="00B506EA"/>
    <w:rsid w:val="00B75C12"/>
    <w:rsid w:val="00BC2AF5"/>
    <w:rsid w:val="00BD0B9C"/>
    <w:rsid w:val="00BE113E"/>
    <w:rsid w:val="00BE3A20"/>
    <w:rsid w:val="00BF00FE"/>
    <w:rsid w:val="00C04E7E"/>
    <w:rsid w:val="00C05209"/>
    <w:rsid w:val="00C76CAE"/>
    <w:rsid w:val="00CD607D"/>
    <w:rsid w:val="00CD7721"/>
    <w:rsid w:val="00CE1073"/>
    <w:rsid w:val="00CE3482"/>
    <w:rsid w:val="00D32DCD"/>
    <w:rsid w:val="00D37332"/>
    <w:rsid w:val="00D456D9"/>
    <w:rsid w:val="00D87B6F"/>
    <w:rsid w:val="00DF13A9"/>
    <w:rsid w:val="00DF3E9C"/>
    <w:rsid w:val="00E352AC"/>
    <w:rsid w:val="00E421D1"/>
    <w:rsid w:val="00E43342"/>
    <w:rsid w:val="00E56476"/>
    <w:rsid w:val="00E72D00"/>
    <w:rsid w:val="00E77A9E"/>
    <w:rsid w:val="00E85EF2"/>
    <w:rsid w:val="00EB0353"/>
    <w:rsid w:val="00ED73F0"/>
    <w:rsid w:val="00F110E3"/>
    <w:rsid w:val="00F42EDB"/>
    <w:rsid w:val="00F55FE1"/>
    <w:rsid w:val="00F56CDC"/>
    <w:rsid w:val="00F61195"/>
    <w:rsid w:val="00F627CC"/>
    <w:rsid w:val="00F65CF0"/>
    <w:rsid w:val="00F776FD"/>
    <w:rsid w:val="00FA57B1"/>
    <w:rsid w:val="00FC4A4C"/>
    <w:rsid w:val="00FD5F8D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2AC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0860E5"/>
    <w:rPr>
      <w:i/>
      <w:iCs/>
    </w:rPr>
  </w:style>
  <w:style w:type="character" w:styleId="a7">
    <w:name w:val="Hyperlink"/>
    <w:basedOn w:val="a0"/>
    <w:uiPriority w:val="99"/>
    <w:unhideWhenUsed/>
    <w:rsid w:val="00A625CC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2"/>
    <w:locked/>
    <w:rsid w:val="001E3B46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1E3B46"/>
    <w:pPr>
      <w:widowControl w:val="0"/>
      <w:shd w:val="clear" w:color="auto" w:fill="FFFFFF"/>
      <w:spacing w:before="600" w:after="0" w:line="557" w:lineRule="exact"/>
      <w:jc w:val="both"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rsid w:val="000D30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D3002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rsid w:val="000D3002"/>
    <w:pPr>
      <w:widowControl w:val="0"/>
      <w:shd w:val="clear" w:color="auto" w:fill="FFFFFF"/>
      <w:spacing w:before="300" w:after="180" w:line="370" w:lineRule="exact"/>
      <w:ind w:hanging="3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nemozi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her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g.statgrad.mi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4114-5504-4995-8624-5643611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524187</TotalTime>
  <Pages>8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2016-10-28T14:12:00Z</dcterms:created>
  <dcterms:modified xsi:type="dcterms:W3CDTF">2015-09-08T08:51:00Z</dcterms:modified>
</cp:coreProperties>
</file>