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D0" w:rsidRDefault="000254D0" w:rsidP="000254D0">
      <w:pPr>
        <w:rPr>
          <w:rFonts w:ascii="Times New Roman" w:hAnsi="Times New Roman"/>
          <w:color w:val="000000"/>
          <w:sz w:val="24"/>
          <w:szCs w:val="24"/>
        </w:rPr>
      </w:pPr>
      <w:r w:rsidRPr="003C2A51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униципальное казенное общеобразовательное учреждение </w:t>
      </w:r>
      <w:r w:rsidRPr="003C2A51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3C2A51">
        <w:rPr>
          <w:rFonts w:ascii="Times New Roman" w:hAnsi="Times New Roman"/>
          <w:color w:val="000000"/>
          <w:sz w:val="24"/>
          <w:szCs w:val="24"/>
        </w:rPr>
        <w:t>Тюбинская</w:t>
      </w:r>
      <w:proofErr w:type="spellEnd"/>
      <w:r w:rsidRPr="003C2A51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 </w:t>
      </w:r>
    </w:p>
    <w:p w:rsidR="000254D0" w:rsidRPr="003C2A51" w:rsidRDefault="000254D0" w:rsidP="000254D0">
      <w:pPr>
        <w:rPr>
          <w:rFonts w:ascii="Times New Roman" w:hAnsi="Times New Roman"/>
          <w:color w:val="000000"/>
          <w:sz w:val="24"/>
          <w:szCs w:val="24"/>
        </w:rPr>
      </w:pPr>
      <w:r w:rsidRPr="003C2A51">
        <w:rPr>
          <w:rFonts w:ascii="Times New Roman" w:hAnsi="Times New Roman"/>
          <w:color w:val="000000"/>
          <w:sz w:val="24"/>
          <w:szCs w:val="24"/>
        </w:rPr>
        <w:t>имени Марии Егоровны Охлопковой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3C2A51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3C2A51">
        <w:rPr>
          <w:rFonts w:ascii="Times New Roman" w:hAnsi="Times New Roman"/>
          <w:color w:val="000000"/>
          <w:sz w:val="24"/>
          <w:szCs w:val="24"/>
        </w:rPr>
        <w:t>Намский</w:t>
      </w:r>
      <w:proofErr w:type="spellEnd"/>
      <w:r w:rsidRPr="003C2A51">
        <w:rPr>
          <w:rFonts w:ascii="Times New Roman" w:hAnsi="Times New Roman"/>
          <w:color w:val="000000"/>
          <w:sz w:val="24"/>
          <w:szCs w:val="24"/>
        </w:rPr>
        <w:t xml:space="preserve"> улус» Республики Саха (Якутия)»</w:t>
      </w:r>
    </w:p>
    <w:p w:rsidR="000254D0" w:rsidRPr="003C2A51" w:rsidRDefault="000254D0" w:rsidP="000254D0">
      <w:pPr>
        <w:rPr>
          <w:rFonts w:ascii="Times New Roman" w:hAnsi="Times New Roman"/>
          <w:color w:val="000000"/>
          <w:sz w:val="24"/>
          <w:szCs w:val="24"/>
        </w:rPr>
      </w:pPr>
    </w:p>
    <w:p w:rsidR="000254D0" w:rsidRPr="003C2A51" w:rsidRDefault="000254D0" w:rsidP="000254D0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905" w:type="dxa"/>
        <w:jc w:val="center"/>
        <w:tblLook w:val="00A0"/>
      </w:tblPr>
      <w:tblGrid>
        <w:gridCol w:w="5115"/>
        <w:gridCol w:w="4783"/>
        <w:gridCol w:w="5007"/>
      </w:tblGrid>
      <w:tr w:rsidR="000254D0" w:rsidRPr="003C2A51" w:rsidTr="000254D0">
        <w:trPr>
          <w:jc w:val="center"/>
        </w:trPr>
        <w:tc>
          <w:tcPr>
            <w:tcW w:w="5115" w:type="dxa"/>
          </w:tcPr>
          <w:p w:rsidR="000254D0" w:rsidRPr="003C2A51" w:rsidRDefault="000254D0" w:rsidP="000254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 МО</w:t>
            </w:r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83" w:type="dxa"/>
          </w:tcPr>
          <w:p w:rsidR="000254D0" w:rsidRPr="003C2A51" w:rsidRDefault="000254D0" w:rsidP="00571D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5007" w:type="dxa"/>
          </w:tcPr>
          <w:p w:rsidR="000254D0" w:rsidRPr="003C2A51" w:rsidRDefault="000254D0" w:rsidP="00571D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Утверждено:</w:t>
            </w:r>
          </w:p>
        </w:tc>
      </w:tr>
      <w:tr w:rsidR="000254D0" w:rsidRPr="003C2A51" w:rsidTr="000254D0">
        <w:trPr>
          <w:trHeight w:val="1055"/>
          <w:jc w:val="center"/>
        </w:trPr>
        <w:tc>
          <w:tcPr>
            <w:tcW w:w="5115" w:type="dxa"/>
          </w:tcPr>
          <w:p w:rsidR="000254D0" w:rsidRDefault="000254D0" w:rsidP="00025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МО: _________/Григорьева В.Н./</w:t>
            </w:r>
          </w:p>
          <w:p w:rsidR="000254D0" w:rsidRPr="003C2A51" w:rsidRDefault="000254D0" w:rsidP="000254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№__от</w:t>
            </w:r>
          </w:p>
          <w:p w:rsidR="000254D0" w:rsidRPr="003C2A51" w:rsidRDefault="000254D0" w:rsidP="000254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«__»______________2016г.</w:t>
            </w:r>
          </w:p>
        </w:tc>
        <w:tc>
          <w:tcPr>
            <w:tcW w:w="4783" w:type="dxa"/>
          </w:tcPr>
          <w:p w:rsidR="000254D0" w:rsidRPr="003C2A51" w:rsidRDefault="000254D0" w:rsidP="00025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. по УВР:__________ /Шарина Е.И./</w:t>
            </w:r>
          </w:p>
          <w:p w:rsidR="000254D0" w:rsidRPr="003C2A51" w:rsidRDefault="000254D0" w:rsidP="00025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«__»______________2016г.</w:t>
            </w:r>
          </w:p>
        </w:tc>
        <w:tc>
          <w:tcPr>
            <w:tcW w:w="5007" w:type="dxa"/>
          </w:tcPr>
          <w:p w:rsidR="000254D0" w:rsidRPr="003C2A51" w:rsidRDefault="000254D0" w:rsidP="000254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школы:___________/Лукина С.Н./</w:t>
            </w:r>
          </w:p>
          <w:p w:rsidR="000254D0" w:rsidRPr="003C2A51" w:rsidRDefault="000254D0" w:rsidP="000254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A51">
              <w:rPr>
                <w:rFonts w:ascii="Times New Roman" w:hAnsi="Times New Roman"/>
                <w:color w:val="000000"/>
                <w:sz w:val="24"/>
                <w:szCs w:val="24"/>
              </w:rPr>
              <w:t>«__»______________2016г.</w:t>
            </w:r>
          </w:p>
        </w:tc>
      </w:tr>
    </w:tbl>
    <w:p w:rsidR="000254D0" w:rsidRDefault="000254D0" w:rsidP="000254D0">
      <w:pPr>
        <w:rPr>
          <w:rFonts w:ascii="Times New Roman" w:hAnsi="Times New Roman"/>
          <w:color w:val="000000"/>
          <w:sz w:val="24"/>
          <w:szCs w:val="24"/>
        </w:rPr>
      </w:pPr>
    </w:p>
    <w:p w:rsidR="000254D0" w:rsidRPr="003C2A51" w:rsidRDefault="000254D0" w:rsidP="000254D0">
      <w:pPr>
        <w:rPr>
          <w:rFonts w:ascii="Times New Roman" w:hAnsi="Times New Roman"/>
          <w:color w:val="000000"/>
          <w:sz w:val="24"/>
          <w:szCs w:val="24"/>
        </w:rPr>
      </w:pPr>
    </w:p>
    <w:p w:rsidR="000254D0" w:rsidRDefault="000254D0" w:rsidP="000254D0">
      <w:pPr>
        <w:rPr>
          <w:rFonts w:ascii="Times New Roman" w:hAnsi="Times New Roman"/>
          <w:b/>
          <w:color w:val="000000"/>
          <w:sz w:val="24"/>
          <w:szCs w:val="24"/>
        </w:rPr>
      </w:pPr>
      <w:r w:rsidRPr="00DD7D24">
        <w:rPr>
          <w:rFonts w:ascii="Times New Roman" w:hAnsi="Times New Roman"/>
          <w:b/>
          <w:color w:val="000000"/>
          <w:sz w:val="28"/>
          <w:szCs w:val="24"/>
        </w:rPr>
        <w:t>РАБОЧАЯ ПРОГРАММА</w:t>
      </w:r>
    </w:p>
    <w:p w:rsidR="000254D0" w:rsidRDefault="000254D0" w:rsidP="000254D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учебного предмета </w:t>
      </w:r>
      <w:r w:rsidR="00E50054">
        <w:rPr>
          <w:rFonts w:ascii="Times New Roman" w:hAnsi="Times New Roman"/>
          <w:color w:val="000000"/>
          <w:sz w:val="24"/>
          <w:szCs w:val="24"/>
        </w:rPr>
        <w:t>«Химия» для 9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</w:t>
      </w:r>
    </w:p>
    <w:p w:rsidR="000254D0" w:rsidRPr="00C234C2" w:rsidRDefault="000254D0" w:rsidP="000254D0">
      <w:pPr>
        <w:rPr>
          <w:rFonts w:ascii="Times New Roman" w:hAnsi="Times New Roman"/>
          <w:color w:val="000000"/>
          <w:sz w:val="24"/>
          <w:szCs w:val="24"/>
        </w:rPr>
      </w:pPr>
    </w:p>
    <w:p w:rsidR="000254D0" w:rsidRPr="003C2A51" w:rsidRDefault="000254D0" w:rsidP="000254D0">
      <w:pPr>
        <w:rPr>
          <w:rFonts w:ascii="Times New Roman" w:hAnsi="Times New Roman"/>
          <w:color w:val="000000"/>
          <w:sz w:val="24"/>
          <w:szCs w:val="24"/>
        </w:rPr>
      </w:pPr>
      <w:r w:rsidRPr="00DD7D24">
        <w:rPr>
          <w:rFonts w:ascii="Times New Roman" w:hAnsi="Times New Roman"/>
          <w:b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>: Предметная линия учебников Г.Е. Руд</w:t>
      </w:r>
      <w:r w:rsidR="00E50054">
        <w:rPr>
          <w:rFonts w:ascii="Times New Roman" w:hAnsi="Times New Roman"/>
          <w:sz w:val="24"/>
          <w:szCs w:val="24"/>
        </w:rPr>
        <w:t>зитиса, Ф.Г. Фельдмана. Химия. 9</w:t>
      </w:r>
      <w:r>
        <w:rPr>
          <w:rFonts w:ascii="Times New Roman" w:hAnsi="Times New Roman"/>
          <w:sz w:val="24"/>
          <w:szCs w:val="24"/>
        </w:rPr>
        <w:t xml:space="preserve"> класс: учебник для общеобразовательных учреждений (</w:t>
      </w:r>
      <w:r>
        <w:rPr>
          <w:rFonts w:ascii="Times New Roman" w:hAnsi="Times New Roman"/>
        </w:rPr>
        <w:t>Ру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зитис Г.Е., Фельдман Ф.Г.) . - М.: Просвещение, 2015</w:t>
      </w:r>
      <w:r w:rsidRPr="00E420BF">
        <w:rPr>
          <w:rFonts w:ascii="Times New Roman" w:hAnsi="Times New Roman"/>
        </w:rPr>
        <w:t>.</w:t>
      </w:r>
    </w:p>
    <w:p w:rsidR="000254D0" w:rsidRPr="003C2A51" w:rsidRDefault="000254D0" w:rsidP="000254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234C2">
        <w:rPr>
          <w:rFonts w:ascii="Times New Roman" w:hAnsi="Times New Roman"/>
          <w:b/>
          <w:color w:val="000000"/>
          <w:sz w:val="24"/>
          <w:szCs w:val="24"/>
        </w:rPr>
        <w:t>Срок реализации:</w:t>
      </w:r>
      <w:r>
        <w:rPr>
          <w:rFonts w:ascii="Times New Roman" w:hAnsi="Times New Roman"/>
          <w:color w:val="000000"/>
          <w:sz w:val="24"/>
          <w:szCs w:val="24"/>
        </w:rPr>
        <w:t xml:space="preserve"> 1 год</w:t>
      </w:r>
    </w:p>
    <w:p w:rsidR="000254D0" w:rsidRPr="00A27702" w:rsidRDefault="000254D0" w:rsidP="000254D0">
      <w:pPr>
        <w:rPr>
          <w:rFonts w:ascii="Times New Roman" w:hAnsi="Times New Roman"/>
          <w:color w:val="000000"/>
          <w:sz w:val="24"/>
          <w:szCs w:val="24"/>
        </w:rPr>
      </w:pPr>
    </w:p>
    <w:p w:rsidR="000254D0" w:rsidRPr="003C2A51" w:rsidRDefault="000254D0" w:rsidP="000254D0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254D0" w:rsidRDefault="000254D0" w:rsidP="000254D0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C234C2">
        <w:rPr>
          <w:rFonts w:ascii="Times New Roman" w:hAnsi="Times New Roman"/>
          <w:b/>
          <w:color w:val="000000"/>
          <w:sz w:val="24"/>
          <w:szCs w:val="24"/>
        </w:rPr>
        <w:t>Составитель учебной программы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254D0" w:rsidRPr="003C2A51" w:rsidRDefault="000254D0" w:rsidP="000254D0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3C2A51">
        <w:rPr>
          <w:rFonts w:ascii="Times New Roman" w:hAnsi="Times New Roman"/>
          <w:color w:val="000000"/>
          <w:sz w:val="24"/>
          <w:szCs w:val="24"/>
        </w:rPr>
        <w:t>Шадрина Евдокия Семеновна</w:t>
      </w:r>
      <w:r>
        <w:rPr>
          <w:rFonts w:ascii="Times New Roman" w:hAnsi="Times New Roman"/>
          <w:color w:val="000000"/>
          <w:sz w:val="24"/>
          <w:szCs w:val="24"/>
        </w:rPr>
        <w:t>, учитель биологии, химии и географии</w:t>
      </w:r>
    </w:p>
    <w:p w:rsidR="000254D0" w:rsidRDefault="000254D0" w:rsidP="000254D0">
      <w:pPr>
        <w:jc w:val="right"/>
        <w:rPr>
          <w:rFonts w:ascii="Times New Roman" w:hAnsi="Times New Roman"/>
          <w:color w:val="000000"/>
        </w:rPr>
      </w:pPr>
    </w:p>
    <w:p w:rsidR="000254D0" w:rsidRDefault="000254D0" w:rsidP="000254D0">
      <w:pPr>
        <w:jc w:val="right"/>
        <w:rPr>
          <w:rFonts w:ascii="Times New Roman" w:hAnsi="Times New Roman"/>
          <w:color w:val="000000"/>
        </w:rPr>
      </w:pPr>
    </w:p>
    <w:p w:rsidR="000254D0" w:rsidRDefault="000254D0" w:rsidP="000254D0">
      <w:pPr>
        <w:jc w:val="right"/>
        <w:rPr>
          <w:rFonts w:ascii="Times New Roman" w:hAnsi="Times New Roman"/>
          <w:color w:val="000000"/>
        </w:rPr>
      </w:pPr>
    </w:p>
    <w:p w:rsidR="000254D0" w:rsidRDefault="000254D0" w:rsidP="000254D0">
      <w:pPr>
        <w:jc w:val="right"/>
        <w:rPr>
          <w:rFonts w:ascii="Times New Roman" w:hAnsi="Times New Roman"/>
          <w:color w:val="000000"/>
        </w:rPr>
      </w:pPr>
    </w:p>
    <w:p w:rsidR="000254D0" w:rsidRPr="000743F1" w:rsidRDefault="000254D0" w:rsidP="000254D0">
      <w:pPr>
        <w:jc w:val="right"/>
        <w:rPr>
          <w:rFonts w:ascii="Times New Roman" w:hAnsi="Times New Roman"/>
          <w:color w:val="000000"/>
        </w:rPr>
      </w:pPr>
    </w:p>
    <w:p w:rsidR="000254D0" w:rsidRDefault="000254D0" w:rsidP="000254D0">
      <w:pPr>
        <w:spacing w:line="240" w:lineRule="auto"/>
        <w:ind w:firstLine="709"/>
        <w:contextualSpacing/>
        <w:rPr>
          <w:rFonts w:ascii="Times New Roman" w:hAnsi="Times New Roman"/>
          <w:b/>
          <w:sz w:val="20"/>
          <w:szCs w:val="20"/>
        </w:rPr>
      </w:pPr>
      <w:r w:rsidRPr="00BF4976">
        <w:rPr>
          <w:rFonts w:ascii="Times New Roman" w:hAnsi="Times New Roman"/>
          <w:color w:val="000000"/>
        </w:rPr>
        <w:t xml:space="preserve">2016 </w:t>
      </w:r>
      <w:r w:rsidRPr="00BF4976">
        <w:rPr>
          <w:rFonts w:ascii="Times New Roman" w:hAnsi="Times New Roman"/>
        </w:rPr>
        <w:t>г.</w:t>
      </w:r>
      <w:r w:rsidRPr="007907CF">
        <w:rPr>
          <w:rFonts w:ascii="Times New Roman" w:hAnsi="Times New Roman"/>
          <w:bCs/>
          <w:color w:val="000000"/>
          <w:spacing w:val="-1"/>
          <w:sz w:val="20"/>
          <w:szCs w:val="20"/>
          <w:lang w:eastAsia="ru-RU"/>
        </w:rPr>
        <w:br w:type="page"/>
      </w:r>
      <w:r w:rsidRPr="007907CF">
        <w:rPr>
          <w:rFonts w:ascii="Times New Roman" w:hAnsi="Times New Roman"/>
          <w:b/>
          <w:sz w:val="20"/>
          <w:szCs w:val="20"/>
        </w:rPr>
        <w:lastRenderedPageBreak/>
        <w:t>ПОЯСНИТЕЛЬНАЯ ЗАПИСКА</w:t>
      </w:r>
    </w:p>
    <w:p w:rsidR="000254D0" w:rsidRPr="007907CF" w:rsidRDefault="000254D0" w:rsidP="000254D0">
      <w:pPr>
        <w:spacing w:line="240" w:lineRule="auto"/>
        <w:ind w:firstLine="709"/>
        <w:contextualSpacing/>
        <w:rPr>
          <w:rFonts w:ascii="Times New Roman" w:hAnsi="Times New Roman"/>
          <w:b/>
          <w:sz w:val="20"/>
          <w:szCs w:val="20"/>
        </w:rPr>
      </w:pPr>
    </w:p>
    <w:p w:rsidR="000254D0" w:rsidRPr="007124DC" w:rsidRDefault="00F722F0" w:rsidP="000254D0">
      <w:pPr>
        <w:pStyle w:val="a7"/>
        <w:ind w:firstLine="709"/>
        <w:rPr>
          <w:rFonts w:ascii="Times New Roman" w:hAnsi="Times New Roman"/>
        </w:rPr>
      </w:pPr>
      <w:r w:rsidRPr="007124DC">
        <w:rPr>
          <w:rFonts w:ascii="Times New Roman" w:hAnsi="Times New Roman"/>
        </w:rPr>
        <w:t xml:space="preserve">Рабочая </w:t>
      </w:r>
      <w:r w:rsidR="000254D0" w:rsidRPr="007124DC">
        <w:rPr>
          <w:rFonts w:ascii="Times New Roman" w:hAnsi="Times New Roman"/>
        </w:rPr>
        <w:t>программа по химии составлена на основе федерального компонента Государственного стандарта основного (общего) образования; пр</w:t>
      </w:r>
      <w:r w:rsidR="000254D0" w:rsidRPr="007124DC">
        <w:rPr>
          <w:rFonts w:ascii="Times New Roman" w:hAnsi="Times New Roman"/>
        </w:rPr>
        <w:t>и</w:t>
      </w:r>
      <w:r w:rsidR="000254D0" w:rsidRPr="007124DC">
        <w:rPr>
          <w:rFonts w:ascii="Times New Roman" w:hAnsi="Times New Roman"/>
        </w:rPr>
        <w:t>мерной программы основного</w:t>
      </w:r>
      <w:r w:rsidR="00E50054" w:rsidRPr="007124DC">
        <w:rPr>
          <w:rFonts w:ascii="Times New Roman" w:hAnsi="Times New Roman"/>
        </w:rPr>
        <w:t xml:space="preserve"> (общего) образования по химии;</w:t>
      </w:r>
      <w:r w:rsidR="000254D0" w:rsidRPr="007124DC">
        <w:rPr>
          <w:rFonts w:ascii="Times New Roman" w:hAnsi="Times New Roman"/>
        </w:rPr>
        <w:t xml:space="preserve"> и авторской программы </w:t>
      </w:r>
      <w:proofErr w:type="spellStart"/>
      <w:r w:rsidR="00D41177" w:rsidRPr="007124DC">
        <w:rPr>
          <w:rFonts w:ascii="Times New Roman" w:hAnsi="Times New Roman"/>
        </w:rPr>
        <w:t>Гара</w:t>
      </w:r>
      <w:proofErr w:type="spellEnd"/>
      <w:r w:rsidR="00D41177" w:rsidRPr="007124DC">
        <w:rPr>
          <w:rFonts w:ascii="Times New Roman" w:hAnsi="Times New Roman"/>
        </w:rPr>
        <w:t xml:space="preserve"> Н.Н. </w:t>
      </w:r>
      <w:r w:rsidR="000254D0" w:rsidRPr="007124DC">
        <w:rPr>
          <w:rFonts w:ascii="Times New Roman" w:hAnsi="Times New Roman"/>
        </w:rPr>
        <w:t xml:space="preserve"> для 8 – 9</w:t>
      </w:r>
      <w:r w:rsidRPr="007124DC">
        <w:rPr>
          <w:rFonts w:ascii="Times New Roman" w:hAnsi="Times New Roman"/>
        </w:rPr>
        <w:t xml:space="preserve"> классов, 2013</w:t>
      </w:r>
      <w:r w:rsidR="000254D0" w:rsidRPr="007124DC">
        <w:rPr>
          <w:rFonts w:ascii="Times New Roman" w:hAnsi="Times New Roman"/>
        </w:rPr>
        <w:t>.</w:t>
      </w:r>
    </w:p>
    <w:p w:rsidR="0030280A" w:rsidRPr="007124DC" w:rsidRDefault="0030280A" w:rsidP="007A2E98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124DC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30280A" w:rsidRPr="007124DC" w:rsidRDefault="0030280A" w:rsidP="007A2E98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7124DC">
        <w:rPr>
          <w:rFonts w:ascii="Times New Roman" w:hAnsi="Times New Roman" w:cs="Times New Roman"/>
        </w:rPr>
        <w:t xml:space="preserve">В системе </w:t>
      </w:r>
      <w:proofErr w:type="gramStart"/>
      <w:r w:rsidRPr="007124DC">
        <w:rPr>
          <w:rFonts w:ascii="Times New Roman" w:hAnsi="Times New Roman" w:cs="Times New Roman"/>
        </w:rPr>
        <w:t>естественно-научного</w:t>
      </w:r>
      <w:proofErr w:type="gramEnd"/>
      <w:r w:rsidRPr="007124DC">
        <w:rPr>
          <w:rFonts w:ascii="Times New Roman" w:hAnsi="Times New Roman" w:cs="Times New Roman"/>
        </w:rPr>
        <w:t xml:space="preserve"> образования химия как учебный предмет занимает важное место в познании законов природы, в материальной жизни общества,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:rsidR="0030280A" w:rsidRPr="007124DC" w:rsidRDefault="0030280A" w:rsidP="007A2E98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7124DC">
        <w:rPr>
          <w:rFonts w:ascii="Times New Roman" w:hAnsi="Times New Roman" w:cs="Times New Roman"/>
        </w:rPr>
        <w:t xml:space="preserve">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</w:t>
      </w:r>
      <w:proofErr w:type="gramStart"/>
      <w:r w:rsidRPr="007124DC">
        <w:rPr>
          <w:rFonts w:ascii="Times New Roman" w:hAnsi="Times New Roman" w:cs="Times New Roman"/>
        </w:rPr>
        <w:t>знаний</w:t>
      </w:r>
      <w:proofErr w:type="gramEnd"/>
      <w:r w:rsidRPr="007124DC">
        <w:rPr>
          <w:rFonts w:ascii="Times New Roman" w:hAnsi="Times New Roman" w:cs="Times New Roman"/>
        </w:rPr>
        <w:t xml:space="preserve"> как в старших классах, так и в других учебных заведениях, а также правильно сориентировать поведение учащихся в окружающей среде.</w:t>
      </w:r>
    </w:p>
    <w:p w:rsidR="007A2E98" w:rsidRPr="007124DC" w:rsidRDefault="0030280A" w:rsidP="007A2E98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7124DC">
        <w:rPr>
          <w:rFonts w:ascii="Times New Roman" w:hAnsi="Times New Roman" w:cs="Times New Roman"/>
        </w:rPr>
        <w:t>В содержании данного курса представлены основополагающие химические теоретические знания, включающие изучение состава и строения в</w:t>
      </w:r>
      <w:r w:rsidRPr="007124DC">
        <w:rPr>
          <w:rFonts w:ascii="Times New Roman" w:hAnsi="Times New Roman" w:cs="Times New Roman"/>
        </w:rPr>
        <w:t>е</w:t>
      </w:r>
      <w:r w:rsidRPr="007124DC">
        <w:rPr>
          <w:rFonts w:ascii="Times New Roman" w:hAnsi="Times New Roman" w:cs="Times New Roman"/>
        </w:rPr>
        <w:t>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1C5DE2" w:rsidRPr="007124DC" w:rsidRDefault="001C5DE2" w:rsidP="007A2E98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7124DC">
        <w:rPr>
          <w:rFonts w:ascii="Times New Roman" w:hAnsi="Times New Roman" w:cs="Times New Roman"/>
        </w:rPr>
        <w:t xml:space="preserve">Распределение часов по темам составлено по авторской программе с использованием резервного времени. Формулировка названий разделов и тем – соответствует авторской программе. </w:t>
      </w:r>
    </w:p>
    <w:p w:rsidR="001C5DE2" w:rsidRPr="007124DC" w:rsidRDefault="001C5DE2" w:rsidP="007A2E98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7124DC">
        <w:rPr>
          <w:rFonts w:ascii="Times New Roman" w:hAnsi="Times New Roman" w:cs="Times New Roman"/>
        </w:rPr>
        <w:t>Рабочая программа ориентирована на использование учебно-методического комплекта:</w:t>
      </w:r>
    </w:p>
    <w:p w:rsidR="001C5DE2" w:rsidRPr="007124DC" w:rsidRDefault="001C5DE2" w:rsidP="001C5DE2">
      <w:pPr>
        <w:pStyle w:val="a7"/>
        <w:numPr>
          <w:ilvl w:val="0"/>
          <w:numId w:val="35"/>
        </w:numPr>
        <w:ind w:hanging="11"/>
        <w:contextualSpacing/>
        <w:rPr>
          <w:rFonts w:ascii="Times New Roman" w:hAnsi="Times New Roman"/>
        </w:rPr>
      </w:pPr>
      <w:r w:rsidRPr="007124DC">
        <w:rPr>
          <w:rFonts w:ascii="Times New Roman" w:hAnsi="Times New Roman"/>
        </w:rPr>
        <w:t xml:space="preserve">Рудзитис Г.Е Химия: </w:t>
      </w:r>
      <w:r w:rsidR="005002E4" w:rsidRPr="007124DC">
        <w:rPr>
          <w:rFonts w:ascii="Times New Roman" w:hAnsi="Times New Roman"/>
        </w:rPr>
        <w:t xml:space="preserve">9 </w:t>
      </w:r>
      <w:proofErr w:type="spellStart"/>
      <w:r w:rsidR="005002E4" w:rsidRPr="007124DC">
        <w:rPr>
          <w:rFonts w:ascii="Times New Roman" w:hAnsi="Times New Roman"/>
        </w:rPr>
        <w:t>кл.</w:t>
      </w:r>
      <w:proofErr w:type="gramStart"/>
      <w:r w:rsidR="005002E4" w:rsidRPr="007124DC">
        <w:rPr>
          <w:rFonts w:ascii="Times New Roman" w:hAnsi="Times New Roman"/>
        </w:rPr>
        <w:t>:</w:t>
      </w:r>
      <w:r w:rsidRPr="007124DC">
        <w:rPr>
          <w:rFonts w:ascii="Times New Roman" w:hAnsi="Times New Roman"/>
        </w:rPr>
        <w:t>у</w:t>
      </w:r>
      <w:proofErr w:type="gramEnd"/>
      <w:r w:rsidRPr="007124DC">
        <w:rPr>
          <w:rFonts w:ascii="Times New Roman" w:hAnsi="Times New Roman"/>
        </w:rPr>
        <w:t>чебник</w:t>
      </w:r>
      <w:proofErr w:type="spellEnd"/>
      <w:r w:rsidRPr="007124DC">
        <w:rPr>
          <w:rFonts w:ascii="Times New Roman" w:hAnsi="Times New Roman"/>
        </w:rPr>
        <w:t xml:space="preserve"> для. общеобразовательн</w:t>
      </w:r>
      <w:bookmarkStart w:id="0" w:name="_GoBack"/>
      <w:bookmarkEnd w:id="0"/>
      <w:r w:rsidRPr="007124DC">
        <w:rPr>
          <w:rFonts w:ascii="Times New Roman" w:hAnsi="Times New Roman"/>
        </w:rPr>
        <w:t>ых учреждений/ Г.Е Рудзитис, Ф.Г Фельдман.- М.: Просвещение, 2016.</w:t>
      </w:r>
    </w:p>
    <w:p w:rsidR="001C5DE2" w:rsidRPr="007124DC" w:rsidRDefault="005002E4" w:rsidP="001C5DE2">
      <w:pPr>
        <w:pStyle w:val="a7"/>
        <w:numPr>
          <w:ilvl w:val="0"/>
          <w:numId w:val="35"/>
        </w:numPr>
        <w:ind w:hanging="11"/>
        <w:contextualSpacing/>
        <w:rPr>
          <w:rFonts w:ascii="Times New Roman" w:hAnsi="Times New Roman"/>
        </w:rPr>
      </w:pPr>
      <w:proofErr w:type="spellStart"/>
      <w:r w:rsidRPr="007124DC">
        <w:rPr>
          <w:rFonts w:ascii="Times New Roman" w:hAnsi="Times New Roman"/>
        </w:rPr>
        <w:t>Габрусева</w:t>
      </w:r>
      <w:proofErr w:type="spellEnd"/>
      <w:r w:rsidRPr="007124DC">
        <w:rPr>
          <w:rFonts w:ascii="Times New Roman" w:hAnsi="Times New Roman"/>
        </w:rPr>
        <w:t xml:space="preserve"> Н.И. Химия: </w:t>
      </w:r>
      <w:r w:rsidR="001C5DE2" w:rsidRPr="007124DC">
        <w:rPr>
          <w:rFonts w:ascii="Times New Roman" w:hAnsi="Times New Roman"/>
        </w:rPr>
        <w:t>рабо</w:t>
      </w:r>
      <w:r w:rsidRPr="007124DC">
        <w:rPr>
          <w:rFonts w:ascii="Times New Roman" w:hAnsi="Times New Roman"/>
        </w:rPr>
        <w:t>чая тетрадь</w:t>
      </w:r>
      <w:r w:rsidR="001C5DE2" w:rsidRPr="007124DC">
        <w:rPr>
          <w:rFonts w:ascii="Times New Roman" w:hAnsi="Times New Roman"/>
        </w:rPr>
        <w:t xml:space="preserve">: </w:t>
      </w:r>
      <w:r w:rsidRPr="007124DC">
        <w:rPr>
          <w:rFonts w:ascii="Times New Roman" w:hAnsi="Times New Roman"/>
        </w:rPr>
        <w:t xml:space="preserve">9 </w:t>
      </w:r>
      <w:proofErr w:type="spellStart"/>
      <w:r w:rsidRPr="007124DC">
        <w:rPr>
          <w:rFonts w:ascii="Times New Roman" w:hAnsi="Times New Roman"/>
        </w:rPr>
        <w:t>кл</w:t>
      </w:r>
      <w:proofErr w:type="spellEnd"/>
      <w:r w:rsidRPr="007124DC">
        <w:rPr>
          <w:rFonts w:ascii="Times New Roman" w:hAnsi="Times New Roman"/>
        </w:rPr>
        <w:t xml:space="preserve">. </w:t>
      </w:r>
      <w:r w:rsidR="001C5DE2" w:rsidRPr="007124DC">
        <w:rPr>
          <w:rFonts w:ascii="Times New Roman" w:hAnsi="Times New Roman"/>
        </w:rPr>
        <w:t xml:space="preserve">/ </w:t>
      </w:r>
      <w:proofErr w:type="spellStart"/>
      <w:r w:rsidR="001C5DE2" w:rsidRPr="007124DC">
        <w:rPr>
          <w:rFonts w:ascii="Times New Roman" w:hAnsi="Times New Roman"/>
        </w:rPr>
        <w:t>Н.И.Габрусева</w:t>
      </w:r>
      <w:proofErr w:type="spellEnd"/>
      <w:r w:rsidR="001C5DE2" w:rsidRPr="007124DC">
        <w:rPr>
          <w:rFonts w:ascii="Times New Roman" w:hAnsi="Times New Roman"/>
        </w:rPr>
        <w:t>. – М.: Просвещение, 2016.</w:t>
      </w:r>
    </w:p>
    <w:p w:rsidR="001C5DE2" w:rsidRPr="007124DC" w:rsidRDefault="001C5DE2" w:rsidP="001C5DE2">
      <w:pPr>
        <w:pStyle w:val="a7"/>
        <w:numPr>
          <w:ilvl w:val="0"/>
          <w:numId w:val="37"/>
        </w:numPr>
        <w:ind w:hanging="11"/>
        <w:contextualSpacing/>
        <w:rPr>
          <w:rFonts w:ascii="Times New Roman" w:hAnsi="Times New Roman"/>
        </w:rPr>
      </w:pPr>
      <w:proofErr w:type="spellStart"/>
      <w:r w:rsidRPr="007124DC">
        <w:rPr>
          <w:rFonts w:ascii="Times New Roman" w:hAnsi="Times New Roman"/>
        </w:rPr>
        <w:t>Гара</w:t>
      </w:r>
      <w:proofErr w:type="spellEnd"/>
      <w:r w:rsidRPr="007124DC">
        <w:rPr>
          <w:rFonts w:ascii="Times New Roman" w:hAnsi="Times New Roman"/>
        </w:rPr>
        <w:t xml:space="preserve"> Н.Н.</w:t>
      </w:r>
      <w:r w:rsidR="005002E4" w:rsidRPr="007124DC">
        <w:rPr>
          <w:rFonts w:ascii="Times New Roman" w:hAnsi="Times New Roman"/>
        </w:rPr>
        <w:t xml:space="preserve"> Химия. Рабочие программы. Предметная линия учебников Г.Е Рудзитиса, Ф.Г Фельдмана</w:t>
      </w:r>
      <w:r w:rsidRPr="007124DC">
        <w:rPr>
          <w:rFonts w:ascii="Times New Roman" w:hAnsi="Times New Roman"/>
        </w:rPr>
        <w:t xml:space="preserve">. </w:t>
      </w:r>
      <w:r w:rsidR="005002E4" w:rsidRPr="007124DC">
        <w:rPr>
          <w:rFonts w:ascii="Times New Roman" w:hAnsi="Times New Roman"/>
        </w:rPr>
        <w:t xml:space="preserve">8-9 классы / Н.Н. </w:t>
      </w:r>
      <w:proofErr w:type="spellStart"/>
      <w:r w:rsidR="005002E4" w:rsidRPr="007124DC">
        <w:rPr>
          <w:rFonts w:ascii="Times New Roman" w:hAnsi="Times New Roman"/>
        </w:rPr>
        <w:t>Гара</w:t>
      </w:r>
      <w:proofErr w:type="spellEnd"/>
      <w:r w:rsidR="005002E4" w:rsidRPr="007124DC">
        <w:rPr>
          <w:rFonts w:ascii="Times New Roman" w:hAnsi="Times New Roman"/>
        </w:rPr>
        <w:t>. – М.: Просв</w:t>
      </w:r>
      <w:r w:rsidR="005002E4" w:rsidRPr="007124DC">
        <w:rPr>
          <w:rFonts w:ascii="Times New Roman" w:hAnsi="Times New Roman"/>
        </w:rPr>
        <w:t>е</w:t>
      </w:r>
      <w:r w:rsidR="005002E4" w:rsidRPr="007124DC">
        <w:rPr>
          <w:rFonts w:ascii="Times New Roman" w:hAnsi="Times New Roman"/>
        </w:rPr>
        <w:t>щение, 2013.</w:t>
      </w:r>
    </w:p>
    <w:p w:rsidR="001C5DE2" w:rsidRPr="007124DC" w:rsidRDefault="005002E4" w:rsidP="001C5DE2">
      <w:pPr>
        <w:pStyle w:val="a7"/>
        <w:numPr>
          <w:ilvl w:val="0"/>
          <w:numId w:val="37"/>
        </w:numPr>
        <w:ind w:hanging="11"/>
        <w:contextualSpacing/>
        <w:rPr>
          <w:rFonts w:ascii="Times New Roman" w:hAnsi="Times New Roman"/>
        </w:rPr>
      </w:pPr>
      <w:proofErr w:type="spellStart"/>
      <w:r w:rsidRPr="007124DC">
        <w:rPr>
          <w:rFonts w:ascii="Times New Roman" w:hAnsi="Times New Roman"/>
        </w:rPr>
        <w:t>Гара</w:t>
      </w:r>
      <w:proofErr w:type="spellEnd"/>
      <w:r w:rsidRPr="007124DC">
        <w:rPr>
          <w:rFonts w:ascii="Times New Roman" w:hAnsi="Times New Roman"/>
        </w:rPr>
        <w:t xml:space="preserve"> Н.Н. Химия. Уроки: 9  </w:t>
      </w:r>
      <w:proofErr w:type="spellStart"/>
      <w:r w:rsidRPr="007124DC">
        <w:rPr>
          <w:rFonts w:ascii="Times New Roman" w:hAnsi="Times New Roman"/>
        </w:rPr>
        <w:t>кл</w:t>
      </w:r>
      <w:proofErr w:type="spellEnd"/>
      <w:r w:rsidRPr="007124DC">
        <w:rPr>
          <w:rFonts w:ascii="Times New Roman" w:hAnsi="Times New Roman"/>
        </w:rPr>
        <w:t xml:space="preserve">. / Н.Н. </w:t>
      </w:r>
      <w:proofErr w:type="spellStart"/>
      <w:r w:rsidRPr="007124DC">
        <w:rPr>
          <w:rFonts w:ascii="Times New Roman" w:hAnsi="Times New Roman"/>
        </w:rPr>
        <w:t>Гара</w:t>
      </w:r>
      <w:proofErr w:type="spellEnd"/>
      <w:r w:rsidR="001C5DE2" w:rsidRPr="007124DC">
        <w:rPr>
          <w:rFonts w:ascii="Times New Roman" w:hAnsi="Times New Roman"/>
        </w:rPr>
        <w:t xml:space="preserve">. – М.: Просвещение, </w:t>
      </w:r>
      <w:r w:rsidRPr="007124DC">
        <w:rPr>
          <w:rFonts w:ascii="Times New Roman" w:hAnsi="Times New Roman"/>
        </w:rPr>
        <w:t>2015.</w:t>
      </w:r>
    </w:p>
    <w:p w:rsidR="005002E4" w:rsidRPr="007124DC" w:rsidRDefault="005002E4" w:rsidP="001C5DE2">
      <w:pPr>
        <w:pStyle w:val="a7"/>
        <w:numPr>
          <w:ilvl w:val="0"/>
          <w:numId w:val="37"/>
        </w:numPr>
        <w:ind w:hanging="11"/>
        <w:contextualSpacing/>
        <w:rPr>
          <w:rFonts w:ascii="Times New Roman" w:hAnsi="Times New Roman"/>
        </w:rPr>
      </w:pPr>
      <w:r w:rsidRPr="007124DC">
        <w:rPr>
          <w:rFonts w:ascii="Times New Roman" w:hAnsi="Times New Roman"/>
        </w:rPr>
        <w:t xml:space="preserve">Химия 9 </w:t>
      </w:r>
      <w:proofErr w:type="spellStart"/>
      <w:r w:rsidRPr="007124DC">
        <w:rPr>
          <w:rFonts w:ascii="Times New Roman" w:hAnsi="Times New Roman"/>
        </w:rPr>
        <w:t>кл</w:t>
      </w:r>
      <w:proofErr w:type="spellEnd"/>
      <w:r w:rsidRPr="007124DC">
        <w:rPr>
          <w:rFonts w:ascii="Times New Roman" w:hAnsi="Times New Roman"/>
        </w:rPr>
        <w:t>.: электронное приложение к учебнику.</w:t>
      </w:r>
    </w:p>
    <w:p w:rsidR="0030280A" w:rsidRPr="007124DC" w:rsidRDefault="0030280A" w:rsidP="007A2E98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124DC">
        <w:rPr>
          <w:rFonts w:ascii="Times New Roman" w:hAnsi="Times New Roman" w:cs="Times New Roman"/>
          <w:b/>
        </w:rPr>
        <w:t>Цели</w:t>
      </w:r>
      <w:r w:rsidR="007124DC">
        <w:rPr>
          <w:rFonts w:ascii="Times New Roman" w:hAnsi="Times New Roman" w:cs="Times New Roman"/>
          <w:b/>
        </w:rPr>
        <w:t>:</w:t>
      </w:r>
    </w:p>
    <w:p w:rsidR="0030280A" w:rsidRPr="007124DC" w:rsidRDefault="0030280A" w:rsidP="007A2E98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7124DC">
        <w:rPr>
          <w:rFonts w:ascii="Times New Roman" w:hAnsi="Times New Roman" w:cs="Times New Roman"/>
        </w:rPr>
        <w:t>Изучение химии на ступени основного общего образования направлено на достижение следующих целей:</w:t>
      </w:r>
    </w:p>
    <w:p w:rsidR="0030280A" w:rsidRPr="007124DC" w:rsidRDefault="0030280A" w:rsidP="007A2E98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7124DC">
        <w:rPr>
          <w:rFonts w:ascii="Times New Roman" w:hAnsi="Times New Roman" w:cs="Times New Roman"/>
        </w:rPr>
        <w:t xml:space="preserve">- освоение знаний о химической составляющей </w:t>
      </w:r>
      <w:proofErr w:type="gramStart"/>
      <w:r w:rsidRPr="007124DC">
        <w:rPr>
          <w:rFonts w:ascii="Times New Roman" w:hAnsi="Times New Roman" w:cs="Times New Roman"/>
        </w:rPr>
        <w:t>естественно-научной</w:t>
      </w:r>
      <w:proofErr w:type="gramEnd"/>
      <w:r w:rsidRPr="007124DC">
        <w:rPr>
          <w:rFonts w:ascii="Times New Roman" w:hAnsi="Times New Roman" w:cs="Times New Roman"/>
        </w:rPr>
        <w:t xml:space="preserve"> картины мира, важнейших химических понятиях, законах и теориях;</w:t>
      </w:r>
    </w:p>
    <w:p w:rsidR="0030280A" w:rsidRPr="007124DC" w:rsidRDefault="0030280A" w:rsidP="007A2E98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7124DC">
        <w:rPr>
          <w:rFonts w:ascii="Times New Roman" w:hAnsi="Times New Roman" w:cs="Times New Roman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0280A" w:rsidRPr="007124DC" w:rsidRDefault="0030280A" w:rsidP="007A2E98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7124DC">
        <w:rPr>
          <w:rFonts w:ascii="Times New Roman" w:hAnsi="Times New Roman" w:cs="Times New Roman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</w:t>
      </w:r>
      <w:r w:rsidRPr="007124DC">
        <w:rPr>
          <w:rFonts w:ascii="Times New Roman" w:hAnsi="Times New Roman" w:cs="Times New Roman"/>
        </w:rPr>
        <w:t>ь</w:t>
      </w:r>
      <w:r w:rsidRPr="007124DC">
        <w:rPr>
          <w:rFonts w:ascii="Times New Roman" w:hAnsi="Times New Roman" w:cs="Times New Roman"/>
        </w:rPr>
        <w:t>зованием различных источников информации, в том числе компьютерных;</w:t>
      </w:r>
    </w:p>
    <w:p w:rsidR="0030280A" w:rsidRPr="007124DC" w:rsidRDefault="0030280A" w:rsidP="007A2E98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7124DC">
        <w:rPr>
          <w:rFonts w:ascii="Times New Roman" w:hAnsi="Times New Roman" w:cs="Times New Roman"/>
        </w:rPr>
        <w:t>- воспитание убежденности в позитивной роли химии в жизни современного общества, необходимости химически грамотного отношения к св</w:t>
      </w:r>
      <w:r w:rsidRPr="007124DC">
        <w:rPr>
          <w:rFonts w:ascii="Times New Roman" w:hAnsi="Times New Roman" w:cs="Times New Roman"/>
        </w:rPr>
        <w:t>о</w:t>
      </w:r>
      <w:r w:rsidRPr="007124DC">
        <w:rPr>
          <w:rFonts w:ascii="Times New Roman" w:hAnsi="Times New Roman" w:cs="Times New Roman"/>
        </w:rPr>
        <w:t>ему здоровью и окружающей среде;</w:t>
      </w:r>
    </w:p>
    <w:p w:rsidR="0030280A" w:rsidRPr="007124DC" w:rsidRDefault="0030280A" w:rsidP="007A2E98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7124DC">
        <w:rPr>
          <w:rFonts w:ascii="Times New Roman" w:hAnsi="Times New Roman" w:cs="Times New Roman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0280A" w:rsidRPr="007124DC" w:rsidRDefault="0030280A" w:rsidP="007A2E98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7124DC">
        <w:rPr>
          <w:rFonts w:ascii="Times New Roman" w:hAnsi="Times New Roman" w:cs="Times New Roman"/>
          <w:b/>
          <w:bCs/>
        </w:rPr>
        <w:t>Место предмета в базисном учебном плане</w:t>
      </w:r>
    </w:p>
    <w:p w:rsidR="0030280A" w:rsidRPr="007124DC" w:rsidRDefault="0030280A" w:rsidP="007A2E98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7124DC">
        <w:rPr>
          <w:rFonts w:ascii="Times New Roman" w:hAnsi="Times New Roman"/>
        </w:rPr>
        <w:t>Федеральный базисный учебный план для общеобразов</w:t>
      </w:r>
      <w:r w:rsidR="005002E4" w:rsidRPr="007124DC">
        <w:rPr>
          <w:rFonts w:ascii="Times New Roman" w:hAnsi="Times New Roman"/>
        </w:rPr>
        <w:t>а</w:t>
      </w:r>
      <w:r w:rsidR="007124DC">
        <w:rPr>
          <w:rFonts w:ascii="Times New Roman" w:hAnsi="Times New Roman"/>
        </w:rPr>
        <w:t>тельных учреждений РФ отводит 70</w:t>
      </w:r>
      <w:r w:rsidRPr="007124DC">
        <w:rPr>
          <w:rFonts w:ascii="Times New Roman" w:hAnsi="Times New Roman"/>
        </w:rPr>
        <w:t xml:space="preserve"> учебных часов для обязательного изучения химии в 9-м классе основной школы из расчета 2 учебных часа в неделю.</w:t>
      </w:r>
      <w:r w:rsidR="00F722F0" w:rsidRPr="007124DC">
        <w:rPr>
          <w:rFonts w:ascii="Times New Roman" w:hAnsi="Times New Roman"/>
        </w:rPr>
        <w:t xml:space="preserve"> Количество часов на контрольные работы – 4, лабораторные  - 15, практических работ – 7.</w:t>
      </w:r>
    </w:p>
    <w:p w:rsidR="0030280A" w:rsidRPr="007124DC" w:rsidRDefault="0030280A" w:rsidP="007A2E98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</w:rPr>
      </w:pPr>
      <w:proofErr w:type="spellStart"/>
      <w:r w:rsidRPr="007124DC">
        <w:rPr>
          <w:rFonts w:ascii="Times New Roman" w:hAnsi="Times New Roman" w:cs="Times New Roman"/>
          <w:b/>
        </w:rPr>
        <w:t>Общеучебные</w:t>
      </w:r>
      <w:proofErr w:type="spellEnd"/>
      <w:r w:rsidRPr="007124DC">
        <w:rPr>
          <w:rFonts w:ascii="Times New Roman" w:hAnsi="Times New Roman" w:cs="Times New Roman"/>
          <w:b/>
        </w:rPr>
        <w:t xml:space="preserve"> умения, навыки и способы деятельности</w:t>
      </w:r>
    </w:p>
    <w:p w:rsidR="0030280A" w:rsidRPr="007124DC" w:rsidRDefault="0030280A" w:rsidP="007A2E98">
      <w:pPr>
        <w:pStyle w:val="a7"/>
        <w:ind w:firstLine="709"/>
        <w:contextualSpacing/>
        <w:jc w:val="both"/>
        <w:rPr>
          <w:rFonts w:ascii="Times New Roman" w:hAnsi="Times New Roman" w:cs="Times New Roman"/>
        </w:rPr>
      </w:pPr>
      <w:r w:rsidRPr="007124DC">
        <w:rPr>
          <w:rFonts w:ascii="Times New Roman" w:hAnsi="Times New Roman" w:cs="Times New Roman"/>
        </w:rPr>
        <w:t xml:space="preserve">Рабочая программа предусматривает формирование у учащихся </w:t>
      </w:r>
      <w:proofErr w:type="spellStart"/>
      <w:r w:rsidRPr="007124DC">
        <w:rPr>
          <w:rFonts w:ascii="Times New Roman" w:hAnsi="Times New Roman" w:cs="Times New Roman"/>
        </w:rPr>
        <w:t>общеучебных</w:t>
      </w:r>
      <w:proofErr w:type="spellEnd"/>
      <w:r w:rsidRPr="007124DC">
        <w:rPr>
          <w:rFonts w:ascii="Times New Roman" w:hAnsi="Times New Roman" w:cs="Times New Roman"/>
        </w:rPr>
        <w:t xml:space="preserve"> умений и навыков, универсальных способов деятельности и ключ</w:t>
      </w:r>
      <w:r w:rsidRPr="007124DC">
        <w:rPr>
          <w:rFonts w:ascii="Times New Roman" w:hAnsi="Times New Roman" w:cs="Times New Roman"/>
        </w:rPr>
        <w:t>е</w:t>
      </w:r>
      <w:r w:rsidRPr="007124DC">
        <w:rPr>
          <w:rFonts w:ascii="Times New Roman" w:hAnsi="Times New Roman" w:cs="Times New Roman"/>
        </w:rPr>
        <w:t>вых компетенций. В этом направлении приоритетами для учебного предмета «Химия» в старшей школе на базовом уровне являются: умение самосто</w:t>
      </w:r>
      <w:r w:rsidRPr="007124DC">
        <w:rPr>
          <w:rFonts w:ascii="Times New Roman" w:hAnsi="Times New Roman" w:cs="Times New Roman"/>
        </w:rPr>
        <w:t>я</w:t>
      </w:r>
      <w:r w:rsidRPr="007124DC">
        <w:rPr>
          <w:rFonts w:ascii="Times New Roman" w:hAnsi="Times New Roman" w:cs="Times New Roman"/>
        </w:rPr>
        <w:t>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</w:t>
      </w:r>
      <w:r w:rsidRPr="007124DC">
        <w:rPr>
          <w:rFonts w:ascii="Times New Roman" w:hAnsi="Times New Roman" w:cs="Times New Roman"/>
        </w:rPr>
        <w:t>з</w:t>
      </w:r>
      <w:r w:rsidRPr="007124DC">
        <w:rPr>
          <w:rFonts w:ascii="Times New Roman" w:hAnsi="Times New Roman" w:cs="Times New Roman"/>
        </w:rPr>
        <w:t xml:space="preserve">вернуто обосновывать суждения, давать определения, приводить доказательства; оценивание и корректировка своего поведения в окружающей среде, </w:t>
      </w:r>
      <w:r w:rsidRPr="007124DC">
        <w:rPr>
          <w:rFonts w:ascii="Times New Roman" w:hAnsi="Times New Roman" w:cs="Times New Roman"/>
        </w:rPr>
        <w:lastRenderedPageBreak/>
        <w:t>выполнение в практической деятельности и в повседневной жизни экологических требований; использование мультимедийных ресурсов и компьюте</w:t>
      </w:r>
      <w:r w:rsidRPr="007124DC">
        <w:rPr>
          <w:rFonts w:ascii="Times New Roman" w:hAnsi="Times New Roman" w:cs="Times New Roman"/>
        </w:rPr>
        <w:t>р</w:t>
      </w:r>
      <w:r w:rsidRPr="007124DC">
        <w:rPr>
          <w:rFonts w:ascii="Times New Roman" w:hAnsi="Times New Roman" w:cs="Times New Roman"/>
        </w:rPr>
        <w:t>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5002E4" w:rsidRPr="007124DC" w:rsidRDefault="005002E4" w:rsidP="005002E4">
      <w:pPr>
        <w:pStyle w:val="a7"/>
        <w:ind w:firstLine="709"/>
        <w:contextualSpacing/>
        <w:jc w:val="both"/>
        <w:rPr>
          <w:rFonts w:ascii="Times New Roman" w:hAnsi="Times New Roman"/>
        </w:rPr>
      </w:pPr>
      <w:r w:rsidRPr="007124DC">
        <w:rPr>
          <w:rFonts w:ascii="Times New Roman" w:hAnsi="Times New Roman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5002E4" w:rsidRPr="007124DC" w:rsidRDefault="005002E4" w:rsidP="005002E4">
      <w:pPr>
        <w:pStyle w:val="a7"/>
        <w:ind w:firstLine="709"/>
        <w:contextualSpacing/>
        <w:jc w:val="both"/>
        <w:rPr>
          <w:rFonts w:ascii="Times New Roman" w:hAnsi="Times New Roman"/>
        </w:rPr>
      </w:pPr>
      <w:r w:rsidRPr="007124DC">
        <w:rPr>
          <w:rFonts w:ascii="Times New Roman" w:hAnsi="Times New Roman"/>
        </w:rPr>
        <w:t xml:space="preserve"> Промежуточная аттестация проводится согласно  локальному акту образовательного учреждения в форме контрольных работ, а итоговая – в форме теста.</w:t>
      </w:r>
    </w:p>
    <w:p w:rsidR="007124DC" w:rsidRDefault="007124DC" w:rsidP="007A2E98">
      <w:pPr>
        <w:spacing w:line="240" w:lineRule="auto"/>
        <w:ind w:firstLine="709"/>
        <w:contextualSpacing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</w:p>
    <w:p w:rsidR="007A2E98" w:rsidRPr="007124DC" w:rsidRDefault="007A2E98" w:rsidP="007A2E98">
      <w:pPr>
        <w:spacing w:line="240" w:lineRule="auto"/>
        <w:ind w:firstLine="709"/>
        <w:contextualSpacing/>
        <w:rPr>
          <w:rFonts w:ascii="Times New Roman" w:eastAsia="Times New Roman" w:hAnsi="Times New Roman"/>
          <w:b/>
          <w:lang w:eastAsia="ru-RU"/>
        </w:rPr>
      </w:pPr>
      <w:r w:rsidRPr="007124DC">
        <w:rPr>
          <w:rFonts w:ascii="Times New Roman" w:eastAsia="Times New Roman" w:hAnsi="Times New Roman"/>
          <w:b/>
          <w:iCs/>
          <w:lang w:eastAsia="ru-RU"/>
        </w:rPr>
        <w:t>ТРЕБОВАНИЯ К УРОВНЮ ПОДГОТОВКИ ВЫПУСКНИКОВ</w:t>
      </w:r>
    </w:p>
    <w:p w:rsidR="001C5DE2" w:rsidRPr="007124DC" w:rsidRDefault="001C5DE2" w:rsidP="001C5DE2">
      <w:pPr>
        <w:shd w:val="clear" w:color="auto" w:fill="FFFFFF"/>
        <w:spacing w:line="240" w:lineRule="auto"/>
        <w:ind w:firstLine="936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b/>
          <w:bCs/>
          <w:lang w:eastAsia="ru-RU"/>
        </w:rPr>
        <w:t>В результате изучения химии ученик должен</w:t>
      </w:r>
    </w:p>
    <w:p w:rsidR="001C5DE2" w:rsidRPr="007124DC" w:rsidRDefault="001C5DE2" w:rsidP="001C5DE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b/>
          <w:bCs/>
          <w:lang w:eastAsia="ru-RU"/>
        </w:rPr>
        <w:t> знать / понимать:</w:t>
      </w:r>
    </w:p>
    <w:p w:rsidR="001C5DE2" w:rsidRPr="007124DC" w:rsidRDefault="001C5DE2" w:rsidP="001C5DE2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b/>
          <w:bCs/>
          <w:i/>
          <w:iCs/>
          <w:lang w:eastAsia="ru-RU"/>
        </w:rPr>
        <w:t>--химическую символику</w:t>
      </w:r>
      <w:r w:rsidRPr="007124DC">
        <w:rPr>
          <w:rFonts w:ascii="Times New Roman" w:eastAsia="Times New Roman" w:hAnsi="Times New Roman"/>
          <w:i/>
          <w:iCs/>
          <w:lang w:eastAsia="ru-RU"/>
        </w:rPr>
        <w:t>: </w:t>
      </w:r>
      <w:r w:rsidRPr="007124DC">
        <w:rPr>
          <w:rFonts w:ascii="Times New Roman" w:eastAsia="Times New Roman" w:hAnsi="Times New Roman"/>
          <w:lang w:eastAsia="ru-RU"/>
        </w:rPr>
        <w:t>знаки химических элементов, формулы химических веществ и уравнения химических реакций;</w:t>
      </w:r>
    </w:p>
    <w:p w:rsidR="001C5DE2" w:rsidRPr="007124DC" w:rsidRDefault="001C5DE2" w:rsidP="001C5DE2">
      <w:pPr>
        <w:shd w:val="clear" w:color="auto" w:fill="FFFFFF"/>
        <w:spacing w:line="240" w:lineRule="auto"/>
        <w:ind w:left="360" w:right="4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124DC">
        <w:rPr>
          <w:rFonts w:ascii="Times New Roman" w:eastAsia="Times New Roman" w:hAnsi="Times New Roman"/>
          <w:b/>
          <w:bCs/>
          <w:i/>
          <w:iCs/>
          <w:lang w:eastAsia="ru-RU"/>
        </w:rPr>
        <w:t>-важнейшие химические понятия</w:t>
      </w:r>
      <w:r w:rsidRPr="007124DC">
        <w:rPr>
          <w:rFonts w:ascii="Times New Roman" w:eastAsia="Times New Roman" w:hAnsi="Times New Roman"/>
          <w:i/>
          <w:iCs/>
          <w:lang w:eastAsia="ru-RU"/>
        </w:rPr>
        <w:t>: </w:t>
      </w:r>
      <w:r w:rsidRPr="007124DC">
        <w:rPr>
          <w:rFonts w:ascii="Times New Roman" w:eastAsia="Times New Roman" w:hAnsi="Times New Roman"/>
          <w:lang w:eastAsia="ru-RU"/>
        </w:rPr>
        <w:t>химический элемент, атом, молекула, относительные атомная и молекулярная массы, ион, химическая связь, в</w:t>
      </w:r>
      <w:r w:rsidRPr="007124DC">
        <w:rPr>
          <w:rFonts w:ascii="Times New Roman" w:eastAsia="Times New Roman" w:hAnsi="Times New Roman"/>
          <w:lang w:eastAsia="ru-RU"/>
        </w:rPr>
        <w:t>е</w:t>
      </w:r>
      <w:r w:rsidRPr="007124DC">
        <w:rPr>
          <w:rFonts w:ascii="Times New Roman" w:eastAsia="Times New Roman" w:hAnsi="Times New Roman"/>
          <w:lang w:eastAsia="ru-RU"/>
        </w:rPr>
        <w:t xml:space="preserve">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7124DC">
        <w:rPr>
          <w:rFonts w:ascii="Times New Roman" w:eastAsia="Times New Roman" w:hAnsi="Times New Roman"/>
          <w:lang w:eastAsia="ru-RU"/>
        </w:rPr>
        <w:t>неэлектролит</w:t>
      </w:r>
      <w:proofErr w:type="spellEnd"/>
      <w:r w:rsidRPr="007124DC">
        <w:rPr>
          <w:rFonts w:ascii="Times New Roman" w:eastAsia="Times New Roman" w:hAnsi="Times New Roman"/>
          <w:lang w:eastAsia="ru-RU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1C5DE2" w:rsidRPr="007124DC" w:rsidRDefault="001C5DE2" w:rsidP="001C5DE2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b/>
          <w:bCs/>
          <w:i/>
          <w:iCs/>
          <w:lang w:eastAsia="ru-RU"/>
        </w:rPr>
        <w:t>-основные законы химии</w:t>
      </w:r>
      <w:r w:rsidRPr="007124DC">
        <w:rPr>
          <w:rFonts w:ascii="Times New Roman" w:eastAsia="Times New Roman" w:hAnsi="Times New Roman"/>
          <w:i/>
          <w:iCs/>
          <w:lang w:eastAsia="ru-RU"/>
        </w:rPr>
        <w:t>: </w:t>
      </w:r>
      <w:r w:rsidRPr="007124DC">
        <w:rPr>
          <w:rFonts w:ascii="Times New Roman" w:eastAsia="Times New Roman" w:hAnsi="Times New Roman"/>
          <w:lang w:eastAsia="ru-RU"/>
        </w:rPr>
        <w:t>сохранения массы веществ, постоянства состава,  </w:t>
      </w:r>
    </w:p>
    <w:p w:rsidR="001C5DE2" w:rsidRPr="007124DC" w:rsidRDefault="001C5DE2" w:rsidP="001C5DE2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периодический закон;</w:t>
      </w:r>
    </w:p>
    <w:p w:rsidR="001C5DE2" w:rsidRPr="007124DC" w:rsidRDefault="001C5DE2" w:rsidP="001C5DE2">
      <w:pPr>
        <w:shd w:val="clear" w:color="auto" w:fill="FFFFFF"/>
        <w:spacing w:line="338" w:lineRule="atLeast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b/>
          <w:bCs/>
          <w:i/>
          <w:iCs/>
          <w:lang w:eastAsia="ru-RU"/>
        </w:rPr>
        <w:t>уметь</w:t>
      </w:r>
    </w:p>
    <w:p w:rsidR="001C5DE2" w:rsidRPr="007124DC" w:rsidRDefault="001C5DE2" w:rsidP="001C5DE2">
      <w:pPr>
        <w:numPr>
          <w:ilvl w:val="0"/>
          <w:numId w:val="27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b/>
          <w:bCs/>
          <w:i/>
          <w:iCs/>
          <w:lang w:eastAsia="ru-RU"/>
        </w:rPr>
        <w:t>называть:</w:t>
      </w:r>
      <w:r w:rsidRPr="007124DC">
        <w:rPr>
          <w:rFonts w:ascii="Times New Roman" w:eastAsia="Times New Roman" w:hAnsi="Times New Roman"/>
          <w:i/>
          <w:iCs/>
          <w:lang w:eastAsia="ru-RU"/>
        </w:rPr>
        <w:t> </w:t>
      </w:r>
      <w:r w:rsidRPr="007124DC">
        <w:rPr>
          <w:rFonts w:ascii="Times New Roman" w:eastAsia="Times New Roman" w:hAnsi="Times New Roman"/>
          <w:lang w:eastAsia="ru-RU"/>
        </w:rPr>
        <w:t>химические элементы, соединения изученных классов;</w:t>
      </w:r>
    </w:p>
    <w:p w:rsidR="001C5DE2" w:rsidRPr="007124DC" w:rsidRDefault="001C5DE2" w:rsidP="001C5DE2">
      <w:pPr>
        <w:numPr>
          <w:ilvl w:val="0"/>
          <w:numId w:val="27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b/>
          <w:bCs/>
          <w:i/>
          <w:iCs/>
          <w:lang w:eastAsia="ru-RU"/>
        </w:rPr>
        <w:t>объяснять:</w:t>
      </w:r>
      <w:r w:rsidRPr="007124DC">
        <w:rPr>
          <w:rFonts w:ascii="Times New Roman" w:eastAsia="Times New Roman" w:hAnsi="Times New Roman"/>
          <w:i/>
          <w:iCs/>
          <w:lang w:eastAsia="ru-RU"/>
        </w:rPr>
        <w:t> </w:t>
      </w:r>
      <w:r w:rsidRPr="007124DC">
        <w:rPr>
          <w:rFonts w:ascii="Times New Roman" w:eastAsia="Times New Roman" w:hAnsi="Times New Roman"/>
          <w:lang w:eastAsia="ru-RU"/>
        </w:rPr>
        <w:t>физический смысл атомного (порядкового) номера химического элемента,</w:t>
      </w:r>
    </w:p>
    <w:p w:rsidR="001C5DE2" w:rsidRPr="007124DC" w:rsidRDefault="001C5DE2" w:rsidP="001C5DE2">
      <w:pPr>
        <w:shd w:val="clear" w:color="auto" w:fill="FFFFFF"/>
        <w:spacing w:line="240" w:lineRule="auto"/>
        <w:ind w:left="356"/>
        <w:jc w:val="both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 xml:space="preserve">     номеров группы и периода, к которым элемент принадлежит </w:t>
      </w:r>
      <w:proofErr w:type="gramStart"/>
      <w:r w:rsidRPr="007124DC">
        <w:rPr>
          <w:rFonts w:ascii="Times New Roman" w:eastAsia="Times New Roman" w:hAnsi="Times New Roman"/>
          <w:lang w:eastAsia="ru-RU"/>
        </w:rPr>
        <w:t>в</w:t>
      </w:r>
      <w:proofErr w:type="gramEnd"/>
      <w:r w:rsidRPr="007124DC">
        <w:rPr>
          <w:rFonts w:ascii="Times New Roman" w:eastAsia="Times New Roman" w:hAnsi="Times New Roman"/>
          <w:lang w:eastAsia="ru-RU"/>
        </w:rPr>
        <w:t xml:space="preserve"> периодической  </w:t>
      </w:r>
    </w:p>
    <w:p w:rsidR="001C5DE2" w:rsidRPr="007124DC" w:rsidRDefault="001C5DE2" w:rsidP="001C5DE2">
      <w:pPr>
        <w:shd w:val="clear" w:color="auto" w:fill="FFFFFF"/>
        <w:spacing w:line="240" w:lineRule="auto"/>
        <w:ind w:left="356"/>
        <w:jc w:val="both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     системе Д.И. Менделеева; закономерности изменения свойств элементов в пределах  </w:t>
      </w:r>
    </w:p>
    <w:p w:rsidR="001C5DE2" w:rsidRPr="007124DC" w:rsidRDefault="001C5DE2" w:rsidP="001C5DE2">
      <w:pPr>
        <w:shd w:val="clear" w:color="auto" w:fill="FFFFFF"/>
        <w:spacing w:line="240" w:lineRule="auto"/>
        <w:ind w:left="356"/>
        <w:jc w:val="both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     малых периодов и главных подгрупп; сущность реакций ионного обмена;</w:t>
      </w:r>
    </w:p>
    <w:p w:rsidR="001C5DE2" w:rsidRPr="007124DC" w:rsidRDefault="001C5DE2" w:rsidP="001C5DE2">
      <w:pPr>
        <w:numPr>
          <w:ilvl w:val="0"/>
          <w:numId w:val="28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b/>
          <w:bCs/>
          <w:i/>
          <w:iCs/>
          <w:lang w:eastAsia="ru-RU"/>
        </w:rPr>
        <w:t>характеризовать: </w:t>
      </w:r>
      <w:r w:rsidRPr="007124DC">
        <w:rPr>
          <w:rFonts w:ascii="Times New Roman" w:eastAsia="Times New Roman" w:hAnsi="Times New Roman"/>
          <w:lang w:eastAsia="ru-RU"/>
        </w:rPr>
        <w:t>химические свойства основных классов неорганических веществ;</w:t>
      </w:r>
    </w:p>
    <w:p w:rsidR="001C5DE2" w:rsidRPr="007124DC" w:rsidRDefault="001C5DE2" w:rsidP="001C5DE2">
      <w:pPr>
        <w:numPr>
          <w:ilvl w:val="0"/>
          <w:numId w:val="29"/>
        </w:num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b/>
          <w:bCs/>
          <w:i/>
          <w:iCs/>
          <w:lang w:eastAsia="ru-RU"/>
        </w:rPr>
        <w:t>определять: </w:t>
      </w:r>
      <w:r w:rsidRPr="007124DC">
        <w:rPr>
          <w:rFonts w:ascii="Times New Roman" w:eastAsia="Times New Roman" w:hAnsi="Times New Roman"/>
          <w:lang w:eastAsia="ru-RU"/>
        </w:rPr>
        <w:t>состав веществ по их формулам, принадлежность веществ к определенному классу соединений, типы химических реакций, вален</w:t>
      </w:r>
      <w:r w:rsidRPr="007124DC">
        <w:rPr>
          <w:rFonts w:ascii="Times New Roman" w:eastAsia="Times New Roman" w:hAnsi="Times New Roman"/>
          <w:lang w:eastAsia="ru-RU"/>
        </w:rPr>
        <w:t>т</w:t>
      </w:r>
      <w:r w:rsidRPr="007124DC">
        <w:rPr>
          <w:rFonts w:ascii="Times New Roman" w:eastAsia="Times New Roman" w:hAnsi="Times New Roman"/>
          <w:lang w:eastAsia="ru-RU"/>
        </w:rPr>
        <w:t>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1C5DE2" w:rsidRPr="007124DC" w:rsidRDefault="001C5DE2" w:rsidP="001C5DE2">
      <w:pPr>
        <w:numPr>
          <w:ilvl w:val="0"/>
          <w:numId w:val="29"/>
        </w:num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b/>
          <w:bCs/>
          <w:i/>
          <w:iCs/>
          <w:lang w:eastAsia="ru-RU"/>
        </w:rPr>
        <w:t>составлять:</w:t>
      </w:r>
      <w:r w:rsidRPr="007124DC">
        <w:rPr>
          <w:rFonts w:ascii="Times New Roman" w:eastAsia="Times New Roman" w:hAnsi="Times New Roman"/>
          <w:i/>
          <w:iCs/>
          <w:lang w:eastAsia="ru-RU"/>
        </w:rPr>
        <w:t> </w:t>
      </w:r>
      <w:r w:rsidRPr="007124DC">
        <w:rPr>
          <w:rFonts w:ascii="Times New Roman" w:eastAsia="Times New Roman" w:hAnsi="Times New Roman"/>
          <w:lang w:eastAsia="ru-RU"/>
        </w:rPr>
        <w:t>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1C5DE2" w:rsidRPr="007124DC" w:rsidRDefault="001C5DE2" w:rsidP="001C5DE2">
      <w:pPr>
        <w:numPr>
          <w:ilvl w:val="0"/>
          <w:numId w:val="29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b/>
          <w:bCs/>
          <w:i/>
          <w:iCs/>
          <w:lang w:eastAsia="ru-RU"/>
        </w:rPr>
        <w:t>обращаться </w:t>
      </w:r>
      <w:r w:rsidRPr="007124DC">
        <w:rPr>
          <w:rFonts w:ascii="Times New Roman" w:eastAsia="Times New Roman" w:hAnsi="Times New Roman"/>
          <w:lang w:eastAsia="ru-RU"/>
        </w:rPr>
        <w:t>с химической посудой и лабораторным оборудованием;</w:t>
      </w:r>
    </w:p>
    <w:p w:rsidR="001C5DE2" w:rsidRPr="007124DC" w:rsidRDefault="001C5DE2" w:rsidP="001C5DE2">
      <w:pPr>
        <w:numPr>
          <w:ilvl w:val="0"/>
          <w:numId w:val="29"/>
        </w:numPr>
        <w:shd w:val="clear" w:color="auto" w:fill="FFFFFF"/>
        <w:spacing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b/>
          <w:bCs/>
          <w:i/>
          <w:iCs/>
          <w:lang w:eastAsia="ru-RU"/>
        </w:rPr>
        <w:t>распознавать опытным путем: </w:t>
      </w:r>
      <w:r w:rsidRPr="007124DC">
        <w:rPr>
          <w:rFonts w:ascii="Times New Roman" w:eastAsia="Times New Roman" w:hAnsi="Times New Roman"/>
          <w:lang w:eastAsia="ru-RU"/>
        </w:rPr>
        <w:t>кислород, водород; растворы кислот и щелочей, хлори</w:t>
      </w:r>
      <w:proofErr w:type="gramStart"/>
      <w:r w:rsidRPr="007124DC">
        <w:rPr>
          <w:rFonts w:ascii="Times New Roman" w:eastAsia="Times New Roman" w:hAnsi="Times New Roman"/>
          <w:lang w:eastAsia="ru-RU"/>
        </w:rPr>
        <w:t>д-</w:t>
      </w:r>
      <w:proofErr w:type="gramEnd"/>
      <w:r w:rsidRPr="007124DC">
        <w:rPr>
          <w:rFonts w:ascii="Times New Roman" w:eastAsia="Times New Roman" w:hAnsi="Times New Roman"/>
          <w:lang w:eastAsia="ru-RU"/>
        </w:rPr>
        <w:t xml:space="preserve"> ионы.</w:t>
      </w:r>
    </w:p>
    <w:p w:rsidR="001C5DE2" w:rsidRPr="007124DC" w:rsidRDefault="001C5DE2" w:rsidP="001C5DE2">
      <w:pPr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b/>
          <w:bCs/>
          <w:i/>
          <w:iCs/>
          <w:lang w:eastAsia="ru-RU"/>
        </w:rPr>
        <w:t>вычислять: </w:t>
      </w:r>
      <w:r w:rsidRPr="007124DC">
        <w:rPr>
          <w:rFonts w:ascii="Times New Roman" w:eastAsia="Times New Roman" w:hAnsi="Times New Roman"/>
          <w:lang w:eastAsia="ru-RU"/>
        </w:rPr>
        <w:t>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1C5DE2" w:rsidRPr="007124DC" w:rsidRDefault="001C5DE2" w:rsidP="001C5DE2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b/>
          <w:bCs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24DC">
        <w:rPr>
          <w:rFonts w:ascii="Times New Roman" w:eastAsia="Times New Roman" w:hAnsi="Times New Roman"/>
          <w:b/>
          <w:bCs/>
          <w:lang w:eastAsia="ru-RU"/>
        </w:rPr>
        <w:t>для</w:t>
      </w:r>
      <w:proofErr w:type="gramEnd"/>
      <w:r w:rsidRPr="007124DC">
        <w:rPr>
          <w:rFonts w:ascii="Times New Roman" w:eastAsia="Times New Roman" w:hAnsi="Times New Roman"/>
          <w:b/>
          <w:bCs/>
          <w:lang w:eastAsia="ru-RU"/>
        </w:rPr>
        <w:t>:</w:t>
      </w:r>
    </w:p>
    <w:p w:rsidR="001C5DE2" w:rsidRPr="007124DC" w:rsidRDefault="001C5DE2" w:rsidP="001C5DE2">
      <w:pPr>
        <w:numPr>
          <w:ilvl w:val="0"/>
          <w:numId w:val="30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безопасного обращения с веществами и материалами;</w:t>
      </w:r>
    </w:p>
    <w:p w:rsidR="001C5DE2" w:rsidRPr="007124DC" w:rsidRDefault="001C5DE2" w:rsidP="001C5DE2">
      <w:pPr>
        <w:numPr>
          <w:ilvl w:val="0"/>
          <w:numId w:val="30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экологически грамотного поведения в окружающей среде;</w:t>
      </w:r>
    </w:p>
    <w:p w:rsidR="001C5DE2" w:rsidRPr="007124DC" w:rsidRDefault="001C5DE2" w:rsidP="001C5DE2">
      <w:pPr>
        <w:numPr>
          <w:ilvl w:val="0"/>
          <w:numId w:val="30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оценки влияния химического загрязнения окружающей среды на организм человека;</w:t>
      </w:r>
    </w:p>
    <w:p w:rsidR="001C5DE2" w:rsidRPr="007124DC" w:rsidRDefault="001C5DE2" w:rsidP="001C5DE2">
      <w:pPr>
        <w:numPr>
          <w:ilvl w:val="0"/>
          <w:numId w:val="30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критической оценки информации о веществах, используемых в быту;</w:t>
      </w:r>
    </w:p>
    <w:p w:rsidR="001C5DE2" w:rsidRPr="007124DC" w:rsidRDefault="001C5DE2" w:rsidP="001C5DE2">
      <w:pPr>
        <w:numPr>
          <w:ilvl w:val="0"/>
          <w:numId w:val="30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приготовление растворов заданной концентрации.</w:t>
      </w:r>
    </w:p>
    <w:p w:rsidR="001C5DE2" w:rsidRPr="007124DC" w:rsidRDefault="001C5DE2" w:rsidP="001C5DE2">
      <w:pPr>
        <w:shd w:val="clear" w:color="auto" w:fill="FFFFFF"/>
        <w:spacing w:line="338" w:lineRule="atLeas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b/>
          <w:bCs/>
          <w:lang w:eastAsia="ru-RU"/>
        </w:rPr>
        <w:t>Формирование  </w:t>
      </w:r>
      <w:proofErr w:type="spellStart"/>
      <w:r w:rsidRPr="007124DC">
        <w:rPr>
          <w:rFonts w:ascii="Times New Roman" w:eastAsia="Times New Roman" w:hAnsi="Times New Roman"/>
          <w:b/>
          <w:bCs/>
          <w:lang w:eastAsia="ru-RU"/>
        </w:rPr>
        <w:t>общеучебных</w:t>
      </w:r>
      <w:proofErr w:type="spellEnd"/>
      <w:r w:rsidRPr="007124DC">
        <w:rPr>
          <w:rFonts w:ascii="Times New Roman" w:eastAsia="Times New Roman" w:hAnsi="Times New Roman"/>
          <w:b/>
          <w:bCs/>
          <w:lang w:eastAsia="ru-RU"/>
        </w:rPr>
        <w:t xml:space="preserve"> умений и навыков учащихся</w:t>
      </w:r>
    </w:p>
    <w:p w:rsidR="001C5DE2" w:rsidRPr="007124DC" w:rsidRDefault="001C5DE2" w:rsidP="001C5DE2">
      <w:pPr>
        <w:shd w:val="clear" w:color="auto" w:fill="FFFFFF"/>
        <w:spacing w:line="338" w:lineRule="atLeast"/>
        <w:jc w:val="left"/>
        <w:rPr>
          <w:rFonts w:ascii="Times New Roman" w:eastAsia="Times New Roman" w:hAnsi="Times New Roman"/>
          <w:lang w:eastAsia="ru-RU"/>
        </w:rPr>
      </w:pPr>
      <w:proofErr w:type="spellStart"/>
      <w:r w:rsidRPr="007124DC">
        <w:rPr>
          <w:rFonts w:ascii="Times New Roman" w:eastAsia="Times New Roman" w:hAnsi="Times New Roman"/>
          <w:b/>
          <w:bCs/>
          <w:lang w:eastAsia="ru-RU"/>
        </w:rPr>
        <w:t>Учебно</w:t>
      </w:r>
      <w:proofErr w:type="spellEnd"/>
      <w:r w:rsidRPr="007124DC">
        <w:rPr>
          <w:rFonts w:ascii="Times New Roman" w:eastAsia="Times New Roman" w:hAnsi="Times New Roman"/>
          <w:b/>
          <w:bCs/>
          <w:lang w:eastAsia="ru-RU"/>
        </w:rPr>
        <w:t xml:space="preserve"> - организационные:</w:t>
      </w:r>
    </w:p>
    <w:p w:rsidR="001C5DE2" w:rsidRPr="007124DC" w:rsidRDefault="001C5DE2" w:rsidP="001C5DE2">
      <w:pPr>
        <w:numPr>
          <w:ilvl w:val="0"/>
          <w:numId w:val="31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уметь использовать в работе этапы индивидуального плана;</w:t>
      </w:r>
    </w:p>
    <w:p w:rsidR="001C5DE2" w:rsidRPr="007124DC" w:rsidRDefault="001C5DE2" w:rsidP="001C5DE2">
      <w:pPr>
        <w:numPr>
          <w:ilvl w:val="0"/>
          <w:numId w:val="31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владеть техникой консультирования;</w:t>
      </w:r>
    </w:p>
    <w:p w:rsidR="001C5DE2" w:rsidRPr="007124DC" w:rsidRDefault="001C5DE2" w:rsidP="007124DC">
      <w:pPr>
        <w:numPr>
          <w:ilvl w:val="0"/>
          <w:numId w:val="31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 xml:space="preserve">уметь вести познавательную деятельность в коллективе, сотрудничать </w:t>
      </w:r>
      <w:proofErr w:type="gramStart"/>
      <w:r w:rsidRPr="007124DC">
        <w:rPr>
          <w:rFonts w:ascii="Times New Roman" w:eastAsia="Times New Roman" w:hAnsi="Times New Roman"/>
          <w:lang w:eastAsia="ru-RU"/>
        </w:rPr>
        <w:t>при</w:t>
      </w:r>
      <w:proofErr w:type="gramEnd"/>
      <w:r w:rsidRPr="007124DC">
        <w:rPr>
          <w:rFonts w:ascii="Times New Roman" w:eastAsia="Times New Roman" w:hAnsi="Times New Roman"/>
          <w:lang w:eastAsia="ru-RU"/>
        </w:rPr>
        <w:t xml:space="preserve"> выполнять</w:t>
      </w:r>
    </w:p>
    <w:p w:rsidR="001C5DE2" w:rsidRPr="007124DC" w:rsidRDefault="001C5DE2" w:rsidP="007124DC">
      <w:pPr>
        <w:numPr>
          <w:ilvl w:val="0"/>
          <w:numId w:val="31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lastRenderedPageBreak/>
        <w:t>заданий (умеет объяснять, оказывать и принимать помощь и т.п.); анализировать и оценивать собственную учебно-познавательную деятельность.</w:t>
      </w:r>
    </w:p>
    <w:p w:rsidR="001C5DE2" w:rsidRPr="007124DC" w:rsidRDefault="001C5DE2" w:rsidP="007124D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proofErr w:type="spellStart"/>
      <w:r w:rsidRPr="007124DC">
        <w:rPr>
          <w:rFonts w:ascii="Times New Roman" w:eastAsia="Times New Roman" w:hAnsi="Times New Roman"/>
          <w:b/>
          <w:bCs/>
          <w:lang w:eastAsia="ru-RU"/>
        </w:rPr>
        <w:t>Учебно</w:t>
      </w:r>
      <w:proofErr w:type="spellEnd"/>
      <w:r w:rsidRPr="007124DC">
        <w:rPr>
          <w:rFonts w:ascii="Times New Roman" w:eastAsia="Times New Roman" w:hAnsi="Times New Roman"/>
          <w:b/>
          <w:bCs/>
          <w:lang w:eastAsia="ru-RU"/>
        </w:rPr>
        <w:t xml:space="preserve"> - интеллектуальные:</w:t>
      </w:r>
    </w:p>
    <w:p w:rsidR="001C5DE2" w:rsidRPr="007124DC" w:rsidRDefault="001C5DE2" w:rsidP="007124DC">
      <w:pPr>
        <w:numPr>
          <w:ilvl w:val="0"/>
          <w:numId w:val="32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уметь устанавливать причинно-следственные связи, аналогии;</w:t>
      </w:r>
    </w:p>
    <w:p w:rsidR="001C5DE2" w:rsidRPr="007124DC" w:rsidRDefault="001C5DE2" w:rsidP="007124DC">
      <w:pPr>
        <w:numPr>
          <w:ilvl w:val="0"/>
          <w:numId w:val="32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 xml:space="preserve">уметь выделять логически законченные части в </w:t>
      </w:r>
      <w:proofErr w:type="gramStart"/>
      <w:r w:rsidRPr="007124DC">
        <w:rPr>
          <w:rFonts w:ascii="Times New Roman" w:eastAsia="Times New Roman" w:hAnsi="Times New Roman"/>
          <w:lang w:eastAsia="ru-RU"/>
        </w:rPr>
        <w:t>прочитанном</w:t>
      </w:r>
      <w:proofErr w:type="gramEnd"/>
      <w:r w:rsidRPr="007124DC">
        <w:rPr>
          <w:rFonts w:ascii="Times New Roman" w:eastAsia="Times New Roman" w:hAnsi="Times New Roman"/>
          <w:lang w:eastAsia="ru-RU"/>
        </w:rPr>
        <w:t>, устанавливать</w:t>
      </w:r>
    </w:p>
    <w:p w:rsidR="001C5DE2" w:rsidRPr="007124DC" w:rsidRDefault="001C5DE2" w:rsidP="007124DC">
      <w:pPr>
        <w:numPr>
          <w:ilvl w:val="0"/>
          <w:numId w:val="32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взаимосвязь и взаимозависимость между ними;</w:t>
      </w:r>
    </w:p>
    <w:p w:rsidR="001C5DE2" w:rsidRPr="007124DC" w:rsidRDefault="001C5DE2" w:rsidP="007124DC">
      <w:pPr>
        <w:numPr>
          <w:ilvl w:val="0"/>
          <w:numId w:val="32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уметь пользоваться исследовательскими умениями (постановка задач, выработка гипотезы, выбор методов решения, доказательство, проверка;</w:t>
      </w:r>
    </w:p>
    <w:p w:rsidR="001C5DE2" w:rsidRPr="007124DC" w:rsidRDefault="001C5DE2" w:rsidP="007124DC">
      <w:pPr>
        <w:numPr>
          <w:ilvl w:val="0"/>
          <w:numId w:val="32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уметь синтезировать материал, обобщать, делать выводы.</w:t>
      </w:r>
    </w:p>
    <w:p w:rsidR="001C5DE2" w:rsidRPr="007124DC" w:rsidRDefault="001C5DE2" w:rsidP="007124D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proofErr w:type="spellStart"/>
      <w:r w:rsidRPr="007124DC">
        <w:rPr>
          <w:rFonts w:ascii="Times New Roman" w:eastAsia="Times New Roman" w:hAnsi="Times New Roman"/>
          <w:b/>
          <w:bCs/>
          <w:lang w:eastAsia="ru-RU"/>
        </w:rPr>
        <w:t>Учебно</w:t>
      </w:r>
      <w:proofErr w:type="spellEnd"/>
      <w:r w:rsidRPr="007124DC">
        <w:rPr>
          <w:rFonts w:ascii="Times New Roman" w:eastAsia="Times New Roman" w:hAnsi="Times New Roman"/>
          <w:b/>
          <w:bCs/>
          <w:lang w:eastAsia="ru-RU"/>
        </w:rPr>
        <w:t xml:space="preserve"> - информационные:</w:t>
      </w:r>
    </w:p>
    <w:p w:rsidR="001C5DE2" w:rsidRPr="007124DC" w:rsidRDefault="001C5DE2" w:rsidP="007124DC">
      <w:pPr>
        <w:numPr>
          <w:ilvl w:val="0"/>
          <w:numId w:val="3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уметь применять справочный аппарат книги</w:t>
      </w:r>
    </w:p>
    <w:p w:rsidR="001C5DE2" w:rsidRPr="007124DC" w:rsidRDefault="001C5DE2" w:rsidP="007124DC">
      <w:pPr>
        <w:numPr>
          <w:ilvl w:val="0"/>
          <w:numId w:val="3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самостоятельно составлять список литературы для индивидуального плана обучения;</w:t>
      </w:r>
    </w:p>
    <w:p w:rsidR="001C5DE2" w:rsidRPr="007124DC" w:rsidRDefault="001C5DE2" w:rsidP="007124DC">
      <w:pPr>
        <w:numPr>
          <w:ilvl w:val="0"/>
          <w:numId w:val="33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уметь составлять тезисы, реферат, аннотацию.</w:t>
      </w:r>
    </w:p>
    <w:p w:rsidR="001C5DE2" w:rsidRPr="007124DC" w:rsidRDefault="001C5DE2" w:rsidP="007124DC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proofErr w:type="spellStart"/>
      <w:r w:rsidRPr="007124DC">
        <w:rPr>
          <w:rFonts w:ascii="Times New Roman" w:eastAsia="Times New Roman" w:hAnsi="Times New Roman"/>
          <w:b/>
          <w:bCs/>
          <w:lang w:eastAsia="ru-RU"/>
        </w:rPr>
        <w:t>Учебно</w:t>
      </w:r>
      <w:proofErr w:type="spellEnd"/>
      <w:r w:rsidRPr="007124DC">
        <w:rPr>
          <w:rFonts w:ascii="Times New Roman" w:eastAsia="Times New Roman" w:hAnsi="Times New Roman"/>
          <w:b/>
          <w:bCs/>
          <w:lang w:eastAsia="ru-RU"/>
        </w:rPr>
        <w:t xml:space="preserve"> - коммуникативные:</w:t>
      </w:r>
    </w:p>
    <w:p w:rsidR="001C5DE2" w:rsidRPr="007124DC" w:rsidRDefault="001C5DE2" w:rsidP="007124DC">
      <w:pPr>
        <w:numPr>
          <w:ilvl w:val="0"/>
          <w:numId w:val="34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связно самостоятельно формировать вопросы на применение знаний;</w:t>
      </w:r>
    </w:p>
    <w:p w:rsidR="001C5DE2" w:rsidRPr="007124DC" w:rsidRDefault="001C5DE2" w:rsidP="007124DC">
      <w:pPr>
        <w:numPr>
          <w:ilvl w:val="0"/>
          <w:numId w:val="34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излагать материал из различных источников;</w:t>
      </w:r>
    </w:p>
    <w:p w:rsidR="001C5DE2" w:rsidRPr="007124DC" w:rsidRDefault="001C5DE2" w:rsidP="007124DC">
      <w:pPr>
        <w:numPr>
          <w:ilvl w:val="0"/>
          <w:numId w:val="34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lang w:eastAsia="ru-RU"/>
        </w:rPr>
      </w:pPr>
      <w:r w:rsidRPr="007124DC">
        <w:rPr>
          <w:rFonts w:ascii="Times New Roman" w:eastAsia="Times New Roman" w:hAnsi="Times New Roman"/>
          <w:lang w:eastAsia="ru-RU"/>
        </w:rPr>
        <w:t>владеть основными видами письма, составлять план на основе различных источников, тезисы, конспекты, лекции.</w:t>
      </w:r>
    </w:p>
    <w:p w:rsidR="003E60EB" w:rsidRPr="006B6C2D" w:rsidRDefault="003E60EB" w:rsidP="007124D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242A4" w:rsidRPr="007124DC" w:rsidRDefault="00E242A4" w:rsidP="007124DC">
      <w:pPr>
        <w:spacing w:line="240" w:lineRule="auto"/>
        <w:ind w:firstLine="709"/>
        <w:rPr>
          <w:rFonts w:ascii="Times New Roman" w:hAnsi="Times New Roman"/>
          <w:b/>
        </w:rPr>
      </w:pPr>
      <w:r w:rsidRPr="007124DC">
        <w:rPr>
          <w:rFonts w:ascii="Times New Roman" w:hAnsi="Times New Roman"/>
          <w:b/>
        </w:rPr>
        <w:t>Содержание курса 9 класса</w:t>
      </w:r>
    </w:p>
    <w:p w:rsidR="00E242A4" w:rsidRPr="007124DC" w:rsidRDefault="00E242A4" w:rsidP="007124DC">
      <w:pPr>
        <w:spacing w:line="240" w:lineRule="auto"/>
        <w:ind w:firstLine="709"/>
        <w:rPr>
          <w:rFonts w:ascii="Times New Roman" w:hAnsi="Times New Roman"/>
        </w:rPr>
      </w:pPr>
    </w:p>
    <w:p w:rsidR="00E242A4" w:rsidRPr="007124DC" w:rsidRDefault="00E242A4" w:rsidP="007124DC">
      <w:pPr>
        <w:spacing w:line="240" w:lineRule="auto"/>
        <w:ind w:firstLine="709"/>
        <w:jc w:val="both"/>
        <w:rPr>
          <w:rFonts w:ascii="Times New Roman" w:hAnsi="Times New Roman"/>
          <w:b/>
        </w:rPr>
      </w:pPr>
      <w:r w:rsidRPr="007124DC">
        <w:rPr>
          <w:rFonts w:ascii="Times New Roman" w:hAnsi="Times New Roman"/>
          <w:b/>
        </w:rPr>
        <w:t>Раздел 1. Многообразие химических реакций (15ч)</w:t>
      </w:r>
    </w:p>
    <w:p w:rsidR="00E242A4" w:rsidRPr="007124DC" w:rsidRDefault="00E242A4" w:rsidP="007124DC">
      <w:pPr>
        <w:spacing w:line="240" w:lineRule="auto"/>
        <w:ind w:firstLine="709"/>
        <w:jc w:val="both"/>
        <w:rPr>
          <w:rFonts w:ascii="Times New Roman" w:hAnsi="Times New Roman"/>
        </w:rPr>
      </w:pPr>
      <w:r w:rsidRPr="007124DC">
        <w:rPr>
          <w:rFonts w:ascii="Times New Roman" w:hAnsi="Times New Roman"/>
        </w:rPr>
        <w:t>Классификация химических реакций: реакции соединения, разложения, замещения, обмена. Окислительно-восстановительные реакции. Окисл</w:t>
      </w:r>
      <w:r w:rsidRPr="007124DC">
        <w:rPr>
          <w:rFonts w:ascii="Times New Roman" w:hAnsi="Times New Roman"/>
        </w:rPr>
        <w:t>и</w:t>
      </w:r>
      <w:r w:rsidRPr="007124DC">
        <w:rPr>
          <w:rFonts w:ascii="Times New Roman" w:hAnsi="Times New Roman"/>
        </w:rPr>
        <w:t>тель, восстановитель, процессы окисления и восстановления. Составление уравнений окислительно-восстановительных реакций с помощью метода эле</w:t>
      </w:r>
      <w:r w:rsidRPr="007124DC">
        <w:rPr>
          <w:rFonts w:ascii="Times New Roman" w:hAnsi="Times New Roman"/>
        </w:rPr>
        <w:t>к</w:t>
      </w:r>
      <w:r w:rsidRPr="007124DC">
        <w:rPr>
          <w:rFonts w:ascii="Times New Roman" w:hAnsi="Times New Roman"/>
        </w:rPr>
        <w:t>тронного баланса. Тепловые эффекты химических реакций. Экзотермические и эндотермические реакции. Термохимические уравнения. Расчёты по те</w:t>
      </w:r>
      <w:r w:rsidRPr="007124DC">
        <w:rPr>
          <w:rFonts w:ascii="Times New Roman" w:hAnsi="Times New Roman"/>
        </w:rPr>
        <w:t>р</w:t>
      </w:r>
      <w:r w:rsidRPr="007124DC">
        <w:rPr>
          <w:rFonts w:ascii="Times New Roman" w:hAnsi="Times New Roman"/>
        </w:rPr>
        <w:t>мохимическим уравнениям. Скорость химических реакций. Факторы, влияющие на скорость химических реакций. Первоначальное представление о кат</w:t>
      </w:r>
      <w:r w:rsidRPr="007124DC">
        <w:rPr>
          <w:rFonts w:ascii="Times New Roman" w:hAnsi="Times New Roman"/>
        </w:rPr>
        <w:t>а</w:t>
      </w:r>
      <w:r w:rsidRPr="007124DC">
        <w:rPr>
          <w:rFonts w:ascii="Times New Roman" w:hAnsi="Times New Roman"/>
        </w:rPr>
        <w:t xml:space="preserve">лизе. Обратимые реакции. Понятие о химическом равновесии. Химические реакции в водных растворах. Электролиты и </w:t>
      </w:r>
      <w:proofErr w:type="spellStart"/>
      <w:r w:rsidRPr="007124DC">
        <w:rPr>
          <w:rFonts w:ascii="Times New Roman" w:hAnsi="Times New Roman"/>
        </w:rPr>
        <w:t>неэлектролиты</w:t>
      </w:r>
      <w:proofErr w:type="spellEnd"/>
      <w:r w:rsidRPr="007124DC">
        <w:rPr>
          <w:rFonts w:ascii="Times New Roman" w:hAnsi="Times New Roman"/>
        </w:rPr>
        <w:t>. Ионы. Катионы и анионы. Гидратная теория растворов. Электролитическая диссоциация кислот, оснований и солей. Слабые и сильные электролиты. Степень диссоци</w:t>
      </w:r>
      <w:r w:rsidRPr="007124DC">
        <w:rPr>
          <w:rFonts w:ascii="Times New Roman" w:hAnsi="Times New Roman"/>
        </w:rPr>
        <w:t>а</w:t>
      </w:r>
      <w:r w:rsidRPr="007124DC">
        <w:rPr>
          <w:rFonts w:ascii="Times New Roman" w:hAnsi="Times New Roman"/>
        </w:rPr>
        <w:t>ции. Реакц</w:t>
      </w:r>
      <w:proofErr w:type="gramStart"/>
      <w:r w:rsidRPr="007124DC">
        <w:rPr>
          <w:rFonts w:ascii="Times New Roman" w:hAnsi="Times New Roman"/>
        </w:rPr>
        <w:t>ии ио</w:t>
      </w:r>
      <w:proofErr w:type="gramEnd"/>
      <w:r w:rsidRPr="007124DC">
        <w:rPr>
          <w:rFonts w:ascii="Times New Roman" w:hAnsi="Times New Roman"/>
        </w:rPr>
        <w:t xml:space="preserve">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 Понятие о гидролизе солей. </w:t>
      </w:r>
    </w:p>
    <w:p w:rsidR="00E3121B" w:rsidRPr="007124DC" w:rsidRDefault="00E3121B" w:rsidP="007124DC">
      <w:pPr>
        <w:spacing w:line="240" w:lineRule="auto"/>
        <w:ind w:firstLine="709"/>
        <w:jc w:val="both"/>
        <w:rPr>
          <w:rFonts w:ascii="Times New Roman" w:hAnsi="Times New Roman"/>
        </w:rPr>
      </w:pPr>
      <w:r w:rsidRPr="007124DC">
        <w:rPr>
          <w:rFonts w:ascii="Times New Roman" w:hAnsi="Times New Roman"/>
        </w:rPr>
        <w:t>Лабораторные и практические работы:</w:t>
      </w:r>
    </w:p>
    <w:p w:rsidR="00E3121B" w:rsidRPr="007124DC" w:rsidRDefault="00E3121B" w:rsidP="007124D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eastAsia="Times New Roman" w:hAnsi="Times New Roman"/>
          <w:lang w:eastAsia="ru-RU"/>
        </w:rPr>
        <w:t>Изучение влияний условий проведения химической реакции на ее скорость;</w:t>
      </w:r>
    </w:p>
    <w:p w:rsidR="00E3121B" w:rsidRPr="007124DC" w:rsidRDefault="00E3121B" w:rsidP="007124D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eastAsia="Times New Roman" w:hAnsi="Times New Roman"/>
          <w:lang w:eastAsia="ru-RU"/>
        </w:rPr>
        <w:t>Реакции обмена между электролитами;</w:t>
      </w:r>
    </w:p>
    <w:p w:rsidR="00E3121B" w:rsidRPr="007124DC" w:rsidRDefault="00E3121B" w:rsidP="007124D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eastAsia="Times New Roman" w:hAnsi="Times New Roman"/>
          <w:lang w:eastAsia="ru-RU"/>
        </w:rPr>
        <w:t>Качественные реакции на ионы;</w:t>
      </w:r>
    </w:p>
    <w:p w:rsidR="00E3121B" w:rsidRPr="007124DC" w:rsidRDefault="00E3121B" w:rsidP="007124D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eastAsia="Times New Roman" w:hAnsi="Times New Roman"/>
          <w:lang w:eastAsia="ru-RU"/>
        </w:rPr>
        <w:t>Действие индикаторов на растворы солей;</w:t>
      </w:r>
    </w:p>
    <w:p w:rsidR="00E3121B" w:rsidRPr="007124DC" w:rsidRDefault="00E3121B" w:rsidP="007124DC">
      <w:pPr>
        <w:pStyle w:val="a9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eastAsia="Times New Roman" w:hAnsi="Times New Roman"/>
          <w:lang w:eastAsia="ru-RU"/>
        </w:rPr>
        <w:t>Решение экспериментальных задач по теме «Свойства кислот, оснований и солей как электролитов»;</w:t>
      </w:r>
    </w:p>
    <w:p w:rsidR="00E242A4" w:rsidRPr="007124DC" w:rsidRDefault="00E242A4" w:rsidP="007124DC">
      <w:pPr>
        <w:spacing w:line="240" w:lineRule="auto"/>
        <w:ind w:firstLine="709"/>
        <w:jc w:val="both"/>
        <w:rPr>
          <w:rFonts w:ascii="Times New Roman" w:hAnsi="Times New Roman"/>
          <w:b/>
        </w:rPr>
      </w:pPr>
      <w:r w:rsidRPr="007124DC">
        <w:rPr>
          <w:rFonts w:ascii="Times New Roman" w:hAnsi="Times New Roman"/>
          <w:b/>
        </w:rPr>
        <w:t>Раздел 2. Многообразие веществ (43ч)</w:t>
      </w:r>
    </w:p>
    <w:p w:rsidR="00E242A4" w:rsidRPr="007124DC" w:rsidRDefault="00E242A4" w:rsidP="007124DC">
      <w:pPr>
        <w:spacing w:line="240" w:lineRule="auto"/>
        <w:ind w:firstLine="709"/>
        <w:jc w:val="both"/>
        <w:rPr>
          <w:rFonts w:ascii="Times New Roman" w:hAnsi="Times New Roman"/>
        </w:rPr>
      </w:pPr>
      <w:r w:rsidRPr="007124DC">
        <w:rPr>
          <w:rFonts w:ascii="Times New Roman" w:hAnsi="Times New Roman"/>
        </w:rPr>
        <w:t xml:space="preserve"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Сравнительная характеристика галогенов. Получение и применение галогенов. Хлор. Физические и химические свойства хлора. Применение хлора. </w:t>
      </w:r>
      <w:proofErr w:type="spellStart"/>
      <w:r w:rsidRPr="007124DC">
        <w:rPr>
          <w:rFonts w:ascii="Times New Roman" w:hAnsi="Times New Roman"/>
        </w:rPr>
        <w:t>Хлороводород</w:t>
      </w:r>
      <w:proofErr w:type="spellEnd"/>
      <w:r w:rsidRPr="007124DC">
        <w:rPr>
          <w:rFonts w:ascii="Times New Roman" w:hAnsi="Times New Roman"/>
        </w:rPr>
        <w:t xml:space="preserve">. Физические свойства. Получение. Соляная кислота и её соли. Качественная реакция на </w:t>
      </w:r>
      <w:proofErr w:type="gramStart"/>
      <w:r w:rsidRPr="007124DC">
        <w:rPr>
          <w:rFonts w:ascii="Times New Roman" w:hAnsi="Times New Roman"/>
        </w:rPr>
        <w:t>хлорид-ионы</w:t>
      </w:r>
      <w:proofErr w:type="gramEnd"/>
      <w:r w:rsidRPr="007124DC">
        <w:rPr>
          <w:rFonts w:ascii="Times New Roman" w:hAnsi="Times New Roman"/>
        </w:rPr>
        <w:t>. Распозн</w:t>
      </w:r>
      <w:r w:rsidRPr="007124DC">
        <w:rPr>
          <w:rFonts w:ascii="Times New Roman" w:hAnsi="Times New Roman"/>
        </w:rPr>
        <w:t>а</w:t>
      </w:r>
      <w:r w:rsidRPr="007124DC">
        <w:rPr>
          <w:rFonts w:ascii="Times New Roman" w:hAnsi="Times New Roman"/>
        </w:rPr>
        <w:t>вание хлоридов, бромидов, иодидов. Кислород и сера. Положение в периодической системе химических элементов, строение их атомов. Сера. Аллотр</w:t>
      </w:r>
      <w:r w:rsidRPr="007124DC">
        <w:rPr>
          <w:rFonts w:ascii="Times New Roman" w:hAnsi="Times New Roman"/>
        </w:rPr>
        <w:t>о</w:t>
      </w:r>
      <w:r w:rsidRPr="007124DC">
        <w:rPr>
          <w:rFonts w:ascii="Times New Roman" w:hAnsi="Times New Roman"/>
        </w:rPr>
        <w:t xml:space="preserve">пия серы. Физические и химические свойства. Нахождение в природе. Применение серы. Сероводород. Сероводородная кислота и её соли. Качественная реакция на </w:t>
      </w:r>
      <w:proofErr w:type="gramStart"/>
      <w:r w:rsidRPr="007124DC">
        <w:rPr>
          <w:rFonts w:ascii="Times New Roman" w:hAnsi="Times New Roman"/>
        </w:rPr>
        <w:t>сульфид-ионы</w:t>
      </w:r>
      <w:proofErr w:type="gramEnd"/>
      <w:r w:rsidRPr="007124DC">
        <w:rPr>
          <w:rFonts w:ascii="Times New Roman" w:hAnsi="Times New Roman"/>
        </w:rPr>
        <w:t xml:space="preserve">. Оксид серы(IV). Физические и химические свойства. Применение. Сернистая кислота и её соли. Качественная реакция на </w:t>
      </w:r>
      <w:proofErr w:type="gramStart"/>
      <w:r w:rsidRPr="007124DC">
        <w:rPr>
          <w:rFonts w:ascii="Times New Roman" w:hAnsi="Times New Roman"/>
        </w:rPr>
        <w:t>сульфит-ионы</w:t>
      </w:r>
      <w:proofErr w:type="gramEnd"/>
      <w:r w:rsidRPr="007124DC">
        <w:rPr>
          <w:rFonts w:ascii="Times New Roman" w:hAnsi="Times New Roman"/>
        </w:rPr>
        <w:t>. Оксид серы(VI). Серная кислота. Химические свойства разбавленной и концентрированной серной кислоты. Качественная реакция на сульфа</w:t>
      </w:r>
      <w:proofErr w:type="gramStart"/>
      <w:r w:rsidRPr="007124DC">
        <w:rPr>
          <w:rFonts w:ascii="Times New Roman" w:hAnsi="Times New Roman"/>
        </w:rPr>
        <w:t>т-</w:t>
      </w:r>
      <w:proofErr w:type="gramEnd"/>
      <w:r w:rsidRPr="007124DC">
        <w:rPr>
          <w:rFonts w:ascii="Times New Roman" w:hAnsi="Times New Roman"/>
        </w:rPr>
        <w:t xml:space="preserve"> ионы. Химические реакции, лежащие в основе получения серной кислоты в промышленности. Применение серной кислоты. Азот и фосфор. П</w:t>
      </w:r>
      <w:r w:rsidRPr="007124DC">
        <w:rPr>
          <w:rFonts w:ascii="Times New Roman" w:hAnsi="Times New Roman"/>
        </w:rPr>
        <w:t>о</w:t>
      </w:r>
      <w:r w:rsidRPr="007124DC">
        <w:rPr>
          <w:rFonts w:ascii="Times New Roman" w:hAnsi="Times New Roman"/>
        </w:rPr>
        <w:t>ложение в периодической системе химических элементов, строение их атомов. Азот, физические и химические свойства, получение и применение. Кр</w:t>
      </w:r>
      <w:r w:rsidRPr="007124DC">
        <w:rPr>
          <w:rFonts w:ascii="Times New Roman" w:hAnsi="Times New Roman"/>
        </w:rPr>
        <w:t>у</w:t>
      </w:r>
      <w:r w:rsidRPr="007124DC">
        <w:rPr>
          <w:rFonts w:ascii="Times New Roman" w:hAnsi="Times New Roman"/>
        </w:rPr>
        <w:t xml:space="preserve">говорот азота в природе. Аммиак. Физические и химические свойства аммиака, получение, применение. Соли аммония. Азотная кислота и её свойства. </w:t>
      </w:r>
      <w:r w:rsidRPr="007124DC">
        <w:rPr>
          <w:rFonts w:ascii="Times New Roman" w:hAnsi="Times New Roman"/>
        </w:rPr>
        <w:lastRenderedPageBreak/>
        <w:t>Окислительные свойства азотной кислоты. Получение азотной кислоты в лаборатории. Химические реакции, лежащие в основе получения азотной к</w:t>
      </w:r>
      <w:r w:rsidRPr="007124DC">
        <w:rPr>
          <w:rFonts w:ascii="Times New Roman" w:hAnsi="Times New Roman"/>
        </w:rPr>
        <w:t>и</w:t>
      </w:r>
      <w:r w:rsidRPr="007124DC">
        <w:rPr>
          <w:rFonts w:ascii="Times New Roman" w:hAnsi="Times New Roman"/>
        </w:rPr>
        <w:t>слоты в промышленности. Применение азотной кислоты. Соли азотной кислоты и их применение. Азотные удобрения. Фосфор. Аллотропия фосфора. Физические и химические свойства фосфора. Оксид фосфора(V). Фосфорная кислота и её соли. Фосфорные удобрения. Углерод и кремний. Положение в периодической системе химических элементов, строение их атомов. Углерод. Аллотропия углерода. Физические и химические свойства углерода. А</w:t>
      </w:r>
      <w:r w:rsidRPr="007124DC">
        <w:rPr>
          <w:rFonts w:ascii="Times New Roman" w:hAnsi="Times New Roman"/>
        </w:rPr>
        <w:t>д</w:t>
      </w:r>
      <w:r w:rsidRPr="007124DC">
        <w:rPr>
          <w:rFonts w:ascii="Times New Roman" w:hAnsi="Times New Roman"/>
        </w:rPr>
        <w:t xml:space="preserve">сорбция. Угарный газ, свойства и физиологическое действие на организм. Углекислый газ. Угольная кислота и её соли. Качественная реакция на </w:t>
      </w:r>
      <w:proofErr w:type="gramStart"/>
      <w:r w:rsidRPr="007124DC">
        <w:rPr>
          <w:rFonts w:ascii="Times New Roman" w:hAnsi="Times New Roman"/>
        </w:rPr>
        <w:t>карб</w:t>
      </w:r>
      <w:r w:rsidRPr="007124DC">
        <w:rPr>
          <w:rFonts w:ascii="Times New Roman" w:hAnsi="Times New Roman"/>
        </w:rPr>
        <w:t>о</w:t>
      </w:r>
      <w:r w:rsidRPr="007124DC">
        <w:rPr>
          <w:rFonts w:ascii="Times New Roman" w:hAnsi="Times New Roman"/>
        </w:rPr>
        <w:t>нат-ионы</w:t>
      </w:r>
      <w:proofErr w:type="gramEnd"/>
      <w:r w:rsidRPr="007124DC">
        <w:rPr>
          <w:rFonts w:ascii="Times New Roman" w:hAnsi="Times New Roman"/>
        </w:rPr>
        <w:t>. Круговорот углерода в природе. Органические соединения углерода. Кремний. Оксид кремния(IV). Кремниевая кислота и её соли. Стекло. Ц</w:t>
      </w:r>
      <w:r w:rsidRPr="007124DC">
        <w:rPr>
          <w:rFonts w:ascii="Times New Roman" w:hAnsi="Times New Roman"/>
        </w:rPr>
        <w:t>е</w:t>
      </w:r>
      <w:r w:rsidRPr="007124DC">
        <w:rPr>
          <w:rFonts w:ascii="Times New Roman" w:hAnsi="Times New Roman"/>
        </w:rPr>
        <w:t>мент. Металлы. Положение металлов в периодической системе химических элементов, строение их атомов. Металлическая связь. Физические свойства металлов. Ряд активности металлов (электрохимический ряд напряжений металлов). Химические свойства металлов. Общие способы получения мета</w:t>
      </w:r>
      <w:r w:rsidRPr="007124DC">
        <w:rPr>
          <w:rFonts w:ascii="Times New Roman" w:hAnsi="Times New Roman"/>
        </w:rPr>
        <w:t>л</w:t>
      </w:r>
      <w:r w:rsidRPr="007124DC">
        <w:rPr>
          <w:rFonts w:ascii="Times New Roman" w:hAnsi="Times New Roman"/>
        </w:rPr>
        <w:t>лов. Сплавы металлов. Щелочные металлы. Поло</w:t>
      </w:r>
      <w:r w:rsidR="00F722F0" w:rsidRPr="007124DC">
        <w:rPr>
          <w:rFonts w:ascii="Times New Roman" w:hAnsi="Times New Roman"/>
        </w:rPr>
        <w:t>жение щелочных металлов в пери</w:t>
      </w:r>
      <w:r w:rsidRPr="007124DC">
        <w:rPr>
          <w:rFonts w:ascii="Times New Roman" w:hAnsi="Times New Roman"/>
        </w:rPr>
        <w:t>одической системе, строение их атомов. Нахождение в природе. Физ</w:t>
      </w:r>
      <w:r w:rsidRPr="007124DC">
        <w:rPr>
          <w:rFonts w:ascii="Times New Roman" w:hAnsi="Times New Roman"/>
        </w:rPr>
        <w:t>и</w:t>
      </w:r>
      <w:r w:rsidRPr="007124DC">
        <w:rPr>
          <w:rFonts w:ascii="Times New Roman" w:hAnsi="Times New Roman"/>
        </w:rPr>
        <w:t>ческие и химические свойства щелочных металлов. Применение щелочных металлов и их соединений. Щелочноземельные металлы. Положение щело</w:t>
      </w:r>
      <w:r w:rsidRPr="007124DC">
        <w:rPr>
          <w:rFonts w:ascii="Times New Roman" w:hAnsi="Times New Roman"/>
        </w:rPr>
        <w:t>ч</w:t>
      </w:r>
      <w:r w:rsidRPr="007124DC">
        <w:rPr>
          <w:rFonts w:ascii="Times New Roman" w:hAnsi="Times New Roman"/>
        </w:rPr>
        <w:t>ноземельных металлов в периодической системе, строение их атомов. Нахождение в природе. Магний и кальций, их важнейшие соединения. Жёсткость воды и способы её устранения. Алюминий. Положение алюминия в периодической системе, строение его атома. Нахождение в природе. Физические и химические свойства алюминия. Применение алюминия. Амфотерность оксида и гидроксида алюминия. 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 гидроксиды и соли железа(II) и железа(III). Качественные реак</w:t>
      </w:r>
      <w:r w:rsidR="00F722F0" w:rsidRPr="007124DC">
        <w:rPr>
          <w:rFonts w:ascii="Times New Roman" w:hAnsi="Times New Roman"/>
        </w:rPr>
        <w:t>ции на ионы Fe2+ и Fe3+</w:t>
      </w:r>
      <w:r w:rsidRPr="007124DC">
        <w:rPr>
          <w:rFonts w:ascii="Times New Roman" w:hAnsi="Times New Roman"/>
        </w:rPr>
        <w:t xml:space="preserve">. </w:t>
      </w:r>
    </w:p>
    <w:p w:rsidR="00E3121B" w:rsidRPr="007124DC" w:rsidRDefault="00E3121B" w:rsidP="007124DC">
      <w:pPr>
        <w:spacing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7124DC">
        <w:rPr>
          <w:rFonts w:ascii="Times New Roman" w:hAnsi="Times New Roman"/>
        </w:rPr>
        <w:t>Лабораторые</w:t>
      </w:r>
      <w:proofErr w:type="spellEnd"/>
      <w:r w:rsidRPr="007124DC">
        <w:rPr>
          <w:rFonts w:ascii="Times New Roman" w:hAnsi="Times New Roman"/>
        </w:rPr>
        <w:t xml:space="preserve"> и практические работы:</w:t>
      </w:r>
    </w:p>
    <w:p w:rsidR="00E3121B" w:rsidRPr="007124DC" w:rsidRDefault="00E3121B" w:rsidP="007124DC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eastAsia="Times New Roman" w:hAnsi="Times New Roman"/>
          <w:lang w:eastAsia="ru-RU"/>
        </w:rPr>
        <w:t>Получение соляной кислоты и изучение ее свойств;</w:t>
      </w:r>
    </w:p>
    <w:p w:rsidR="00E3121B" w:rsidRPr="007124DC" w:rsidRDefault="00E3121B" w:rsidP="007124DC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eastAsia="Times New Roman" w:hAnsi="Times New Roman"/>
          <w:lang w:eastAsia="ru-RU"/>
        </w:rPr>
        <w:t>Ознакомление с образцами серы и ее природных соединений;</w:t>
      </w:r>
    </w:p>
    <w:p w:rsidR="00E3121B" w:rsidRPr="007124DC" w:rsidRDefault="00E3121B" w:rsidP="007124DC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eastAsia="Times New Roman" w:hAnsi="Times New Roman"/>
          <w:lang w:eastAsia="ru-RU"/>
        </w:rPr>
        <w:t>Ознакомление с образцами серы и ее природных соединений;</w:t>
      </w:r>
    </w:p>
    <w:p w:rsidR="00E3121B" w:rsidRPr="007124DC" w:rsidRDefault="00E3121B" w:rsidP="007124DC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eastAsia="Times New Roman" w:hAnsi="Times New Roman"/>
          <w:lang w:eastAsia="ru-RU"/>
        </w:rPr>
        <w:t xml:space="preserve">Распознавание </w:t>
      </w:r>
      <w:proofErr w:type="spellStart"/>
      <w:proofErr w:type="gramStart"/>
      <w:r w:rsidRPr="007124DC">
        <w:rPr>
          <w:rFonts w:ascii="Times New Roman" w:eastAsia="Times New Roman" w:hAnsi="Times New Roman"/>
          <w:lang w:eastAsia="ru-RU"/>
        </w:rPr>
        <w:t>сульфит-ионов</w:t>
      </w:r>
      <w:proofErr w:type="spellEnd"/>
      <w:proofErr w:type="gramEnd"/>
      <w:r w:rsidRPr="007124DC">
        <w:rPr>
          <w:rFonts w:ascii="Times New Roman" w:eastAsia="Times New Roman" w:hAnsi="Times New Roman"/>
          <w:lang w:eastAsia="ru-RU"/>
        </w:rPr>
        <w:t xml:space="preserve"> в растворе;</w:t>
      </w:r>
    </w:p>
    <w:p w:rsidR="00E3121B" w:rsidRPr="007124DC" w:rsidRDefault="00E3121B" w:rsidP="007124DC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eastAsia="Times New Roman" w:hAnsi="Times New Roman"/>
          <w:lang w:eastAsia="ru-RU"/>
        </w:rPr>
        <w:t xml:space="preserve">Распознавание </w:t>
      </w:r>
      <w:proofErr w:type="spellStart"/>
      <w:proofErr w:type="gramStart"/>
      <w:r w:rsidRPr="007124DC">
        <w:rPr>
          <w:rFonts w:ascii="Times New Roman" w:eastAsia="Times New Roman" w:hAnsi="Times New Roman"/>
          <w:lang w:eastAsia="ru-RU"/>
        </w:rPr>
        <w:t>сульфат-ионов</w:t>
      </w:r>
      <w:proofErr w:type="spellEnd"/>
      <w:proofErr w:type="gramEnd"/>
      <w:r w:rsidRPr="007124DC">
        <w:rPr>
          <w:rFonts w:ascii="Times New Roman" w:eastAsia="Times New Roman" w:hAnsi="Times New Roman"/>
          <w:lang w:eastAsia="ru-RU"/>
        </w:rPr>
        <w:t xml:space="preserve"> в растворе;</w:t>
      </w:r>
    </w:p>
    <w:p w:rsidR="00E3121B" w:rsidRPr="007124DC" w:rsidRDefault="00E3121B" w:rsidP="007124DC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eastAsia="Times New Roman" w:hAnsi="Times New Roman"/>
          <w:lang w:eastAsia="ru-RU"/>
        </w:rPr>
        <w:t>Решение экспериментальных задач по теме «Кислород и сера»;</w:t>
      </w:r>
    </w:p>
    <w:p w:rsidR="00E3121B" w:rsidRPr="007124DC" w:rsidRDefault="00E3121B" w:rsidP="007124DC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eastAsia="Times New Roman" w:hAnsi="Times New Roman"/>
          <w:lang w:eastAsia="ru-RU"/>
        </w:rPr>
        <w:t>Получение аммиака и изучение его свойств;</w:t>
      </w:r>
    </w:p>
    <w:p w:rsidR="00E3121B" w:rsidRPr="007124DC" w:rsidRDefault="00E3121B" w:rsidP="007124DC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eastAsia="Times New Roman" w:hAnsi="Times New Roman"/>
          <w:lang w:eastAsia="ru-RU"/>
        </w:rPr>
        <w:t>Взаимодействие  солей аммония  со щелочами;</w:t>
      </w:r>
    </w:p>
    <w:p w:rsidR="00E3121B" w:rsidRPr="007124DC" w:rsidRDefault="00E3121B" w:rsidP="007124DC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hAnsi="Times New Roman"/>
        </w:rPr>
        <w:t>Качественная реакция на карбонат-ион;</w:t>
      </w:r>
    </w:p>
    <w:p w:rsidR="00E3121B" w:rsidRPr="007124DC" w:rsidRDefault="00E3121B" w:rsidP="007124DC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eastAsia="Times New Roman" w:hAnsi="Times New Roman"/>
          <w:lang w:eastAsia="ru-RU"/>
        </w:rPr>
        <w:t>Получение оксида</w:t>
      </w:r>
      <w:r w:rsidR="007124DC">
        <w:rPr>
          <w:rFonts w:ascii="Times New Roman" w:eastAsia="Times New Roman" w:hAnsi="Times New Roman"/>
          <w:lang w:eastAsia="ru-RU"/>
        </w:rPr>
        <w:t xml:space="preserve"> </w:t>
      </w:r>
      <w:r w:rsidRPr="007124DC">
        <w:rPr>
          <w:rFonts w:ascii="Times New Roman" w:eastAsia="Times New Roman" w:hAnsi="Times New Roman"/>
          <w:lang w:eastAsia="ru-RU"/>
        </w:rPr>
        <w:t>углерода (IV) и изучение его свойств. Распознавание карбонатов;</w:t>
      </w:r>
    </w:p>
    <w:p w:rsidR="00E3121B" w:rsidRPr="007124DC" w:rsidRDefault="00E3121B" w:rsidP="007124DC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eastAsia="Times New Roman" w:hAnsi="Times New Roman"/>
          <w:lang w:eastAsia="ru-RU"/>
        </w:rPr>
        <w:t>Взаимодействие металлов с растворами солей;</w:t>
      </w:r>
    </w:p>
    <w:p w:rsidR="00E3121B" w:rsidRPr="007124DC" w:rsidRDefault="00E3121B" w:rsidP="007124DC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eastAsia="Times New Roman" w:hAnsi="Times New Roman"/>
          <w:lang w:eastAsia="ru-RU"/>
        </w:rPr>
        <w:t>Ознакомление с природными соединениями кальция;</w:t>
      </w:r>
    </w:p>
    <w:p w:rsidR="00E3121B" w:rsidRPr="007124DC" w:rsidRDefault="00E3121B" w:rsidP="007124DC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hAnsi="Times New Roman"/>
        </w:rPr>
        <w:t xml:space="preserve">Получение </w:t>
      </w:r>
      <w:proofErr w:type="spellStart"/>
      <w:r w:rsidRPr="007124DC">
        <w:rPr>
          <w:rFonts w:ascii="Times New Roman" w:hAnsi="Times New Roman"/>
        </w:rPr>
        <w:t>гидроксида</w:t>
      </w:r>
      <w:proofErr w:type="spellEnd"/>
      <w:r w:rsidRPr="007124DC">
        <w:rPr>
          <w:rFonts w:ascii="Times New Roman" w:hAnsi="Times New Roman"/>
        </w:rPr>
        <w:t xml:space="preserve"> алюминия и взаимодействие его с кислотами и щелочами;</w:t>
      </w:r>
    </w:p>
    <w:p w:rsidR="00E3121B" w:rsidRPr="007124DC" w:rsidRDefault="007124DC" w:rsidP="007124DC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124DC">
        <w:rPr>
          <w:rFonts w:ascii="Times New Roman" w:eastAsia="Times New Roman" w:hAnsi="Times New Roman"/>
          <w:lang w:eastAsia="ru-RU"/>
        </w:rPr>
        <w:t xml:space="preserve">Получение </w:t>
      </w:r>
      <w:proofErr w:type="spellStart"/>
      <w:r w:rsidRPr="007124DC">
        <w:rPr>
          <w:rFonts w:ascii="Times New Roman" w:eastAsia="Times New Roman" w:hAnsi="Times New Roman"/>
          <w:lang w:eastAsia="ru-RU"/>
        </w:rPr>
        <w:t>гидроксида</w:t>
      </w:r>
      <w:proofErr w:type="spellEnd"/>
      <w:r w:rsidRPr="007124DC">
        <w:rPr>
          <w:rFonts w:ascii="Times New Roman" w:eastAsia="Times New Roman" w:hAnsi="Times New Roman"/>
          <w:lang w:eastAsia="ru-RU"/>
        </w:rPr>
        <w:t xml:space="preserve"> железа (</w:t>
      </w:r>
      <w:r w:rsidRPr="007124DC">
        <w:rPr>
          <w:rFonts w:ascii="Times New Roman" w:eastAsia="Times New Roman" w:hAnsi="Times New Roman"/>
          <w:lang w:val="en-US" w:eastAsia="ru-RU"/>
        </w:rPr>
        <w:t>II</w:t>
      </w:r>
      <w:r w:rsidRPr="007124DC">
        <w:rPr>
          <w:rFonts w:ascii="Times New Roman" w:eastAsia="Times New Roman" w:hAnsi="Times New Roman"/>
          <w:lang w:eastAsia="ru-RU"/>
        </w:rPr>
        <w:t xml:space="preserve">) и </w:t>
      </w:r>
      <w:proofErr w:type="spellStart"/>
      <w:r w:rsidRPr="007124DC">
        <w:rPr>
          <w:rFonts w:ascii="Times New Roman" w:eastAsia="Times New Roman" w:hAnsi="Times New Roman"/>
          <w:lang w:eastAsia="ru-RU"/>
        </w:rPr>
        <w:t>гидроксида</w:t>
      </w:r>
      <w:proofErr w:type="spellEnd"/>
      <w:r w:rsidRPr="007124DC">
        <w:rPr>
          <w:rFonts w:ascii="Times New Roman" w:eastAsia="Times New Roman" w:hAnsi="Times New Roman"/>
          <w:lang w:eastAsia="ru-RU"/>
        </w:rPr>
        <w:t xml:space="preserve"> железа (</w:t>
      </w:r>
      <w:r w:rsidRPr="007124DC">
        <w:rPr>
          <w:rFonts w:ascii="Times New Roman" w:eastAsia="Times New Roman" w:hAnsi="Times New Roman"/>
          <w:lang w:val="en-US" w:eastAsia="ru-RU"/>
        </w:rPr>
        <w:t>III</w:t>
      </w:r>
      <w:r w:rsidRPr="007124DC">
        <w:rPr>
          <w:rFonts w:ascii="Times New Roman" w:eastAsia="Times New Roman" w:hAnsi="Times New Roman"/>
          <w:lang w:eastAsia="ru-RU"/>
        </w:rPr>
        <w:t>)), взаимодействие с кислотами.</w:t>
      </w:r>
      <w:r w:rsidRPr="007124DC">
        <w:rPr>
          <w:rFonts w:ascii="Times New Roman" w:hAnsi="Times New Roman"/>
        </w:rPr>
        <w:t>);</w:t>
      </w:r>
      <w:proofErr w:type="gramEnd"/>
    </w:p>
    <w:p w:rsidR="007124DC" w:rsidRPr="007124DC" w:rsidRDefault="007124DC" w:rsidP="007124DC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124DC">
        <w:rPr>
          <w:rFonts w:ascii="Times New Roman" w:eastAsia="Times New Roman" w:hAnsi="Times New Roman"/>
          <w:lang w:eastAsia="ru-RU"/>
        </w:rPr>
        <w:t>Решение экспериментальных задач по теме «Металлы и их соединения»</w:t>
      </w:r>
    </w:p>
    <w:p w:rsidR="00E242A4" w:rsidRPr="007124DC" w:rsidRDefault="00E242A4" w:rsidP="007124DC">
      <w:pPr>
        <w:spacing w:line="240" w:lineRule="auto"/>
        <w:ind w:firstLine="709"/>
        <w:jc w:val="both"/>
        <w:rPr>
          <w:rFonts w:ascii="Times New Roman" w:hAnsi="Times New Roman"/>
          <w:b/>
        </w:rPr>
      </w:pPr>
      <w:r w:rsidRPr="007124DC">
        <w:rPr>
          <w:rFonts w:ascii="Times New Roman" w:hAnsi="Times New Roman"/>
          <w:b/>
        </w:rPr>
        <w:t>Раздел 3. Краткий обзор важнейших органических веществ (9ч)</w:t>
      </w:r>
    </w:p>
    <w:p w:rsidR="003E60EB" w:rsidRPr="007124DC" w:rsidRDefault="00E242A4" w:rsidP="007124DC">
      <w:pPr>
        <w:spacing w:line="240" w:lineRule="auto"/>
        <w:ind w:firstLine="709"/>
        <w:jc w:val="both"/>
        <w:rPr>
          <w:rFonts w:ascii="Times New Roman" w:hAnsi="Times New Roman"/>
        </w:rPr>
      </w:pPr>
      <w:r w:rsidRPr="007124DC">
        <w:rPr>
          <w:rFonts w:ascii="Times New Roman" w:hAnsi="Times New Roman"/>
        </w:rPr>
        <w:t>Предмет органической химии. Неорганические и органические соединения. Углерод — основа жизни на Земле. Особенности строения атома у</w:t>
      </w:r>
      <w:r w:rsidRPr="007124DC">
        <w:rPr>
          <w:rFonts w:ascii="Times New Roman" w:hAnsi="Times New Roman"/>
        </w:rPr>
        <w:t>г</w:t>
      </w:r>
      <w:r w:rsidRPr="007124DC">
        <w:rPr>
          <w:rFonts w:ascii="Times New Roman" w:hAnsi="Times New Roman"/>
        </w:rPr>
        <w:t>лерода в органических соединениях. Углеводороды. Предельные (насыщенные) углеводороды. Метан, этан, пропан — простейшие представители пр</w:t>
      </w:r>
      <w:r w:rsidRPr="007124DC">
        <w:rPr>
          <w:rFonts w:ascii="Times New Roman" w:hAnsi="Times New Roman"/>
        </w:rPr>
        <w:t>е</w:t>
      </w:r>
      <w:r w:rsidRPr="007124DC">
        <w:rPr>
          <w:rFonts w:ascii="Times New Roman" w:hAnsi="Times New Roman"/>
        </w:rPr>
        <w:t>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 Непредел</w:t>
      </w:r>
      <w:r w:rsidRPr="007124DC">
        <w:rPr>
          <w:rFonts w:ascii="Times New Roman" w:hAnsi="Times New Roman"/>
        </w:rPr>
        <w:t>ь</w:t>
      </w:r>
      <w:r w:rsidRPr="007124DC">
        <w:rPr>
          <w:rFonts w:ascii="Times New Roman" w:hAnsi="Times New Roman"/>
        </w:rPr>
        <w:t>ные (ненасыщенные) углеводороды. Этиленовый ряд непредельных углеводородов. Этилен. Физические и химические свойства этилена. Реакция пр</w:t>
      </w:r>
      <w:r w:rsidRPr="007124DC">
        <w:rPr>
          <w:rFonts w:ascii="Times New Roman" w:hAnsi="Times New Roman"/>
        </w:rPr>
        <w:t>и</w:t>
      </w:r>
      <w:r w:rsidRPr="007124DC">
        <w:rPr>
          <w:rFonts w:ascii="Times New Roman" w:hAnsi="Times New Roman"/>
        </w:rPr>
        <w:t>соединения. Качественные реакции на этилен. Реакция полимеризации. Полиэтилен. Применение этилена. Ацетиленовый ряд непредельных углеводор</w:t>
      </w:r>
      <w:r w:rsidRPr="007124DC">
        <w:rPr>
          <w:rFonts w:ascii="Times New Roman" w:hAnsi="Times New Roman"/>
        </w:rPr>
        <w:t>о</w:t>
      </w:r>
      <w:r w:rsidRPr="007124DC">
        <w:rPr>
          <w:rFonts w:ascii="Times New Roman" w:hAnsi="Times New Roman"/>
        </w:rPr>
        <w:t xml:space="preserve">дов. Ацетилен. Свойства ацетилена. Применение ацетилена. Производные углеводородов. </w:t>
      </w:r>
      <w:proofErr w:type="gramStart"/>
      <w:r w:rsidRPr="007124DC">
        <w:rPr>
          <w:rFonts w:ascii="Times New Roman" w:hAnsi="Times New Roman"/>
        </w:rPr>
        <w:t>Краткий обзор органических соединений: одноатомные спирты (метанол, этанол), многоатомные спирты (этиленгликоль, глицерин), карбоновые кислоты (муравьиная, уксусная), сложные эфиры, жиры, углеводы (глюкоза, сахароза, крахмал, целлюлоза), аминокислоты, белки.</w:t>
      </w:r>
      <w:proofErr w:type="gramEnd"/>
      <w:r w:rsidRPr="007124DC">
        <w:rPr>
          <w:rFonts w:ascii="Times New Roman" w:hAnsi="Times New Roman"/>
        </w:rPr>
        <w:t xml:space="preserve"> Роль белков в организме. Понятие о высокомолекулярных веществах. Структура полим</w:t>
      </w:r>
      <w:r w:rsidRPr="007124DC">
        <w:rPr>
          <w:rFonts w:ascii="Times New Roman" w:hAnsi="Times New Roman"/>
        </w:rPr>
        <w:t>е</w:t>
      </w:r>
      <w:r w:rsidRPr="007124DC">
        <w:rPr>
          <w:rFonts w:ascii="Times New Roman" w:hAnsi="Times New Roman"/>
        </w:rPr>
        <w:t>ров: мономер, полимер, структурное звено, степень полимеризации. Полиэтилен, полипропилен, поливинилхлорид.</w:t>
      </w:r>
    </w:p>
    <w:p w:rsidR="00667856" w:rsidRPr="00571D5F" w:rsidRDefault="007124DC" w:rsidP="00571D5F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Итоговый урок – 1 час. </w:t>
      </w:r>
      <w:r w:rsidRPr="007124DC">
        <w:rPr>
          <w:rFonts w:ascii="Times New Roman" w:hAnsi="Times New Roman"/>
        </w:rPr>
        <w:t>Резерв 1 час</w:t>
      </w:r>
      <w:r w:rsidR="00571D5F">
        <w:rPr>
          <w:rFonts w:ascii="Times New Roman" w:hAnsi="Times New Roman"/>
        </w:rPr>
        <w:t>.</w:t>
      </w:r>
      <w:r w:rsidR="00571D5F" w:rsidRPr="009267DE">
        <w:t xml:space="preserve"> </w:t>
      </w:r>
    </w:p>
    <w:sectPr w:rsidR="00667856" w:rsidRPr="00571D5F" w:rsidSect="0034395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530"/>
    <w:multiLevelType w:val="multilevel"/>
    <w:tmpl w:val="56FA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14261"/>
    <w:multiLevelType w:val="hybridMultilevel"/>
    <w:tmpl w:val="678CF80A"/>
    <w:lvl w:ilvl="0" w:tplc="96EA38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AD547C6"/>
    <w:multiLevelType w:val="hybridMultilevel"/>
    <w:tmpl w:val="7B7A8DE6"/>
    <w:lvl w:ilvl="0" w:tplc="96EA38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3429C"/>
    <w:multiLevelType w:val="multilevel"/>
    <w:tmpl w:val="225A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D3FC7"/>
    <w:multiLevelType w:val="hybridMultilevel"/>
    <w:tmpl w:val="D20EE856"/>
    <w:lvl w:ilvl="0" w:tplc="96EA3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976BDB"/>
    <w:multiLevelType w:val="multilevel"/>
    <w:tmpl w:val="FF5C15DC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EA04DE"/>
    <w:multiLevelType w:val="multilevel"/>
    <w:tmpl w:val="C9D8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233F0"/>
    <w:multiLevelType w:val="hybridMultilevel"/>
    <w:tmpl w:val="07F48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454B5"/>
    <w:multiLevelType w:val="hybridMultilevel"/>
    <w:tmpl w:val="B1188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24674B"/>
    <w:multiLevelType w:val="hybridMultilevel"/>
    <w:tmpl w:val="E2847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156EC7"/>
    <w:multiLevelType w:val="hybridMultilevel"/>
    <w:tmpl w:val="09AC7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FB36C4"/>
    <w:multiLevelType w:val="hybridMultilevel"/>
    <w:tmpl w:val="2F7626BE"/>
    <w:lvl w:ilvl="0" w:tplc="96EA3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2F2389"/>
    <w:multiLevelType w:val="hybridMultilevel"/>
    <w:tmpl w:val="DDEC2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6D6993"/>
    <w:multiLevelType w:val="hybridMultilevel"/>
    <w:tmpl w:val="E9340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3A10A6"/>
    <w:multiLevelType w:val="multilevel"/>
    <w:tmpl w:val="CE64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A64CF8"/>
    <w:multiLevelType w:val="hybridMultilevel"/>
    <w:tmpl w:val="0BAAB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D924EB"/>
    <w:multiLevelType w:val="hybridMultilevel"/>
    <w:tmpl w:val="73060DA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49768B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2"/>
        <w:effect w:val="no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02220B"/>
    <w:multiLevelType w:val="hybridMultilevel"/>
    <w:tmpl w:val="6C9E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9270FCD"/>
    <w:multiLevelType w:val="hybridMultilevel"/>
    <w:tmpl w:val="C0341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685ED9"/>
    <w:multiLevelType w:val="multilevel"/>
    <w:tmpl w:val="F848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8F62B7"/>
    <w:multiLevelType w:val="hybridMultilevel"/>
    <w:tmpl w:val="8026D33A"/>
    <w:lvl w:ilvl="0" w:tplc="96EA3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97124A"/>
    <w:multiLevelType w:val="hybridMultilevel"/>
    <w:tmpl w:val="BF9A07D8"/>
    <w:lvl w:ilvl="0" w:tplc="96EA38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FC04496"/>
    <w:multiLevelType w:val="hybridMultilevel"/>
    <w:tmpl w:val="E674A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8D36A1"/>
    <w:multiLevelType w:val="hybridMultilevel"/>
    <w:tmpl w:val="05422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DA30E43"/>
    <w:multiLevelType w:val="hybridMultilevel"/>
    <w:tmpl w:val="94EA6C64"/>
    <w:lvl w:ilvl="0" w:tplc="96EA3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05F66C6"/>
    <w:multiLevelType w:val="multilevel"/>
    <w:tmpl w:val="26B41E4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13742C5"/>
    <w:multiLevelType w:val="multilevel"/>
    <w:tmpl w:val="9FD4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2227143"/>
    <w:multiLevelType w:val="hybridMultilevel"/>
    <w:tmpl w:val="B4CC866A"/>
    <w:lvl w:ilvl="0" w:tplc="96EA3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342024"/>
    <w:multiLevelType w:val="multilevel"/>
    <w:tmpl w:val="9746C078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4F7164"/>
    <w:multiLevelType w:val="hybridMultilevel"/>
    <w:tmpl w:val="AA60C1BC"/>
    <w:lvl w:ilvl="0" w:tplc="96EA3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D5606C"/>
    <w:multiLevelType w:val="hybridMultilevel"/>
    <w:tmpl w:val="BE9AC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A6282C"/>
    <w:multiLevelType w:val="hybridMultilevel"/>
    <w:tmpl w:val="9E547AC4"/>
    <w:lvl w:ilvl="0" w:tplc="96EA3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5E227F"/>
    <w:multiLevelType w:val="multilevel"/>
    <w:tmpl w:val="560A3E7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38763AE"/>
    <w:multiLevelType w:val="hybridMultilevel"/>
    <w:tmpl w:val="9FF04D6C"/>
    <w:lvl w:ilvl="0" w:tplc="96EA3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7B6C32"/>
    <w:multiLevelType w:val="hybridMultilevel"/>
    <w:tmpl w:val="1D84DC22"/>
    <w:lvl w:ilvl="0" w:tplc="96EA3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0A7757"/>
    <w:multiLevelType w:val="multilevel"/>
    <w:tmpl w:val="34B0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8FB151C"/>
    <w:multiLevelType w:val="hybridMultilevel"/>
    <w:tmpl w:val="2DCC68D2"/>
    <w:lvl w:ilvl="0" w:tplc="96EA38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8">
    <w:nsid w:val="7DA86349"/>
    <w:multiLevelType w:val="hybridMultilevel"/>
    <w:tmpl w:val="75B63D94"/>
    <w:lvl w:ilvl="0" w:tplc="96EA3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4"/>
  </w:num>
  <w:num w:numId="5">
    <w:abstractNumId w:val="18"/>
  </w:num>
  <w:num w:numId="6">
    <w:abstractNumId w:val="9"/>
  </w:num>
  <w:num w:numId="7">
    <w:abstractNumId w:val="16"/>
  </w:num>
  <w:num w:numId="8">
    <w:abstractNumId w:val="31"/>
  </w:num>
  <w:num w:numId="9">
    <w:abstractNumId w:val="10"/>
  </w:num>
  <w:num w:numId="10">
    <w:abstractNumId w:val="14"/>
  </w:num>
  <w:num w:numId="11">
    <w:abstractNumId w:val="34"/>
  </w:num>
  <w:num w:numId="12">
    <w:abstractNumId w:val="1"/>
  </w:num>
  <w:num w:numId="13">
    <w:abstractNumId w:val="12"/>
  </w:num>
  <w:num w:numId="14">
    <w:abstractNumId w:val="30"/>
  </w:num>
  <w:num w:numId="15">
    <w:abstractNumId w:val="38"/>
  </w:num>
  <w:num w:numId="16">
    <w:abstractNumId w:val="32"/>
  </w:num>
  <w:num w:numId="17">
    <w:abstractNumId w:val="5"/>
  </w:num>
  <w:num w:numId="18">
    <w:abstractNumId w:val="35"/>
  </w:num>
  <w:num w:numId="19">
    <w:abstractNumId w:val="21"/>
  </w:num>
  <w:num w:numId="20">
    <w:abstractNumId w:val="2"/>
  </w:num>
  <w:num w:numId="21">
    <w:abstractNumId w:val="28"/>
  </w:num>
  <w:num w:numId="22">
    <w:abstractNumId w:val="37"/>
  </w:num>
  <w:num w:numId="23">
    <w:abstractNumId w:val="25"/>
  </w:num>
  <w:num w:numId="24">
    <w:abstractNumId w:val="22"/>
  </w:num>
  <w:num w:numId="25">
    <w:abstractNumId w:val="3"/>
  </w:num>
  <w:num w:numId="26">
    <w:abstractNumId w:val="8"/>
  </w:num>
  <w:num w:numId="27">
    <w:abstractNumId w:val="15"/>
  </w:num>
  <w:num w:numId="28">
    <w:abstractNumId w:val="0"/>
  </w:num>
  <w:num w:numId="29">
    <w:abstractNumId w:val="26"/>
  </w:num>
  <w:num w:numId="30">
    <w:abstractNumId w:val="27"/>
  </w:num>
  <w:num w:numId="31">
    <w:abstractNumId w:val="36"/>
  </w:num>
  <w:num w:numId="32">
    <w:abstractNumId w:val="33"/>
  </w:num>
  <w:num w:numId="33">
    <w:abstractNumId w:val="29"/>
  </w:num>
  <w:num w:numId="34">
    <w:abstractNumId w:val="6"/>
  </w:num>
  <w:num w:numId="35">
    <w:abstractNumId w:val="20"/>
  </w:num>
  <w:num w:numId="36">
    <w:abstractNumId w:val="4"/>
  </w:num>
  <w:num w:numId="37">
    <w:abstractNumId w:val="7"/>
  </w:num>
  <w:num w:numId="38">
    <w:abstractNumId w:val="23"/>
  </w:num>
  <w:num w:numId="39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67DE"/>
    <w:rsid w:val="000254D0"/>
    <w:rsid w:val="00032284"/>
    <w:rsid w:val="000C1043"/>
    <w:rsid w:val="000F2B77"/>
    <w:rsid w:val="00145927"/>
    <w:rsid w:val="001808BD"/>
    <w:rsid w:val="00180CBA"/>
    <w:rsid w:val="001A2285"/>
    <w:rsid w:val="001B3ECA"/>
    <w:rsid w:val="001C5DE2"/>
    <w:rsid w:val="001C5F1F"/>
    <w:rsid w:val="002025D2"/>
    <w:rsid w:val="002A44C4"/>
    <w:rsid w:val="002D31CA"/>
    <w:rsid w:val="002E79DF"/>
    <w:rsid w:val="0030280A"/>
    <w:rsid w:val="0032033D"/>
    <w:rsid w:val="00343951"/>
    <w:rsid w:val="00364419"/>
    <w:rsid w:val="003A0342"/>
    <w:rsid w:val="003E60EB"/>
    <w:rsid w:val="003E66AB"/>
    <w:rsid w:val="003E754B"/>
    <w:rsid w:val="00420F9F"/>
    <w:rsid w:val="004537E4"/>
    <w:rsid w:val="004A18A9"/>
    <w:rsid w:val="004B6A4F"/>
    <w:rsid w:val="004D4C33"/>
    <w:rsid w:val="004F31CF"/>
    <w:rsid w:val="005002E4"/>
    <w:rsid w:val="00511AD6"/>
    <w:rsid w:val="005718D8"/>
    <w:rsid w:val="00571D5F"/>
    <w:rsid w:val="0059384A"/>
    <w:rsid w:val="005972BB"/>
    <w:rsid w:val="005A1E0F"/>
    <w:rsid w:val="005D3083"/>
    <w:rsid w:val="005F4931"/>
    <w:rsid w:val="0062634A"/>
    <w:rsid w:val="00654211"/>
    <w:rsid w:val="00667856"/>
    <w:rsid w:val="006B6C2D"/>
    <w:rsid w:val="006C6EE5"/>
    <w:rsid w:val="006C79C9"/>
    <w:rsid w:val="006D00AB"/>
    <w:rsid w:val="007124DC"/>
    <w:rsid w:val="00724B22"/>
    <w:rsid w:val="007657B9"/>
    <w:rsid w:val="007907CF"/>
    <w:rsid w:val="007A2E98"/>
    <w:rsid w:val="007B2164"/>
    <w:rsid w:val="007B56DC"/>
    <w:rsid w:val="007F3EB2"/>
    <w:rsid w:val="00811ACE"/>
    <w:rsid w:val="00847B0C"/>
    <w:rsid w:val="00850C83"/>
    <w:rsid w:val="00892BC9"/>
    <w:rsid w:val="008D1CB5"/>
    <w:rsid w:val="008E5489"/>
    <w:rsid w:val="008F6F2D"/>
    <w:rsid w:val="009267DE"/>
    <w:rsid w:val="00974543"/>
    <w:rsid w:val="0099374A"/>
    <w:rsid w:val="009A5F71"/>
    <w:rsid w:val="009C6D59"/>
    <w:rsid w:val="00A22E96"/>
    <w:rsid w:val="00AB4CAA"/>
    <w:rsid w:val="00AF2756"/>
    <w:rsid w:val="00AF76CF"/>
    <w:rsid w:val="00B21BD7"/>
    <w:rsid w:val="00B22652"/>
    <w:rsid w:val="00B474A6"/>
    <w:rsid w:val="00BC2170"/>
    <w:rsid w:val="00BE774E"/>
    <w:rsid w:val="00C149BE"/>
    <w:rsid w:val="00C25841"/>
    <w:rsid w:val="00C41BBB"/>
    <w:rsid w:val="00C44A19"/>
    <w:rsid w:val="00CC6511"/>
    <w:rsid w:val="00D21A71"/>
    <w:rsid w:val="00D41177"/>
    <w:rsid w:val="00DE6C84"/>
    <w:rsid w:val="00DF2FEB"/>
    <w:rsid w:val="00E242A4"/>
    <w:rsid w:val="00E3121B"/>
    <w:rsid w:val="00E3139E"/>
    <w:rsid w:val="00E373AD"/>
    <w:rsid w:val="00E50054"/>
    <w:rsid w:val="00E8296E"/>
    <w:rsid w:val="00E94886"/>
    <w:rsid w:val="00EB4312"/>
    <w:rsid w:val="00EC1C99"/>
    <w:rsid w:val="00EC4224"/>
    <w:rsid w:val="00EF0354"/>
    <w:rsid w:val="00EF6D65"/>
    <w:rsid w:val="00F612C1"/>
    <w:rsid w:val="00F70FBE"/>
    <w:rsid w:val="00F722F0"/>
    <w:rsid w:val="00F81492"/>
    <w:rsid w:val="00FD0ED7"/>
    <w:rsid w:val="00FD19CD"/>
    <w:rsid w:val="00FE419F"/>
    <w:rsid w:val="00FF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DE"/>
    <w:pPr>
      <w:spacing w:line="360" w:lineRule="auto"/>
      <w:jc w:val="center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67856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F6F2D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F6F2D"/>
    <w:pPr>
      <w:spacing w:before="240" w:after="60" w:line="240" w:lineRule="auto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8F6F2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F6F2D"/>
    <w:rPr>
      <w:rFonts w:ascii="Arial" w:hAnsi="Arial" w:cs="Arial"/>
      <w:lang w:eastAsia="ru-RU"/>
    </w:rPr>
  </w:style>
  <w:style w:type="table" w:styleId="a3">
    <w:name w:val="Table Grid"/>
    <w:basedOn w:val="a1"/>
    <w:uiPriority w:val="99"/>
    <w:rsid w:val="009267DE"/>
    <w:pPr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B3E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1B3ECA"/>
    <w:rPr>
      <w:rFonts w:cs="Times New Roman"/>
      <w:i/>
    </w:rPr>
  </w:style>
  <w:style w:type="paragraph" w:customStyle="1" w:styleId="11">
    <w:name w:val="Знак1"/>
    <w:basedOn w:val="a"/>
    <w:uiPriority w:val="99"/>
    <w:rsid w:val="008F6F2D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8F6F2D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667856"/>
    <w:rPr>
      <w:rFonts w:ascii="Cambria" w:eastAsia="Times New Roman" w:hAnsi="Cambria"/>
      <w:b/>
      <w:bCs/>
      <w:kern w:val="32"/>
      <w:sz w:val="32"/>
      <w:szCs w:val="32"/>
    </w:rPr>
  </w:style>
  <w:style w:type="numbering" w:customStyle="1" w:styleId="12">
    <w:name w:val="Нет списка1"/>
    <w:next w:val="a2"/>
    <w:semiHidden/>
    <w:rsid w:val="00667856"/>
  </w:style>
  <w:style w:type="paragraph" w:styleId="a7">
    <w:name w:val="No Spacing"/>
    <w:link w:val="a8"/>
    <w:uiPriority w:val="1"/>
    <w:qFormat/>
    <w:rsid w:val="00667856"/>
    <w:rPr>
      <w:rFonts w:eastAsia="Times New Roman" w:cs="Calibri"/>
    </w:rPr>
  </w:style>
  <w:style w:type="paragraph" w:styleId="2">
    <w:name w:val="Body Text 2"/>
    <w:basedOn w:val="a"/>
    <w:link w:val="20"/>
    <w:rsid w:val="00667856"/>
    <w:pPr>
      <w:spacing w:line="240" w:lineRule="auto"/>
    </w:pPr>
    <w:rPr>
      <w:rFonts w:ascii="TimesDL" w:eastAsia="Times New Roman" w:hAnsi="TimesDL" w:cs="TimesD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67856"/>
    <w:rPr>
      <w:rFonts w:ascii="TimesDL" w:eastAsia="Times New Roman" w:hAnsi="TimesDL" w:cs="TimesDL"/>
      <w:sz w:val="28"/>
      <w:szCs w:val="28"/>
    </w:rPr>
  </w:style>
  <w:style w:type="paragraph" w:customStyle="1" w:styleId="Style5">
    <w:name w:val="Style5"/>
    <w:basedOn w:val="a"/>
    <w:rsid w:val="00667856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locked/>
    <w:rsid w:val="00667856"/>
    <w:rPr>
      <w:rFonts w:eastAsia="Times New Roman" w:cs="Calibri"/>
    </w:rPr>
  </w:style>
  <w:style w:type="paragraph" w:customStyle="1" w:styleId="c1">
    <w:name w:val="c1"/>
    <w:basedOn w:val="a"/>
    <w:rsid w:val="006678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67856"/>
  </w:style>
  <w:style w:type="paragraph" w:customStyle="1" w:styleId="c3">
    <w:name w:val="c3"/>
    <w:basedOn w:val="a"/>
    <w:rsid w:val="006678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67856"/>
  </w:style>
  <w:style w:type="paragraph" w:styleId="a9">
    <w:name w:val="List Paragraph"/>
    <w:basedOn w:val="a"/>
    <w:uiPriority w:val="34"/>
    <w:qFormat/>
    <w:rsid w:val="00667856"/>
    <w:pPr>
      <w:spacing w:after="200" w:line="276" w:lineRule="auto"/>
      <w:ind w:left="720"/>
      <w:contextualSpacing/>
      <w:jc w:val="left"/>
    </w:pPr>
  </w:style>
  <w:style w:type="character" w:styleId="aa">
    <w:name w:val="Hyperlink"/>
    <w:basedOn w:val="a0"/>
    <w:uiPriority w:val="99"/>
    <w:unhideWhenUsed/>
    <w:rsid w:val="00667856"/>
    <w:rPr>
      <w:color w:val="0000CC"/>
      <w:u w:val="single"/>
    </w:rPr>
  </w:style>
  <w:style w:type="paragraph" w:customStyle="1" w:styleId="13">
    <w:name w:val="Название1"/>
    <w:basedOn w:val="a"/>
    <w:rsid w:val="006678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rl">
    <w:name w:val="url"/>
    <w:basedOn w:val="a"/>
    <w:rsid w:val="006678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67856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67856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rsid w:val="00667856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667856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rsid w:val="00667856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667856"/>
    <w:rPr>
      <w:rFonts w:ascii="Times New Roman" w:eastAsia="Times New Roman" w:hAnsi="Times New Roman"/>
      <w:sz w:val="24"/>
      <w:szCs w:val="24"/>
    </w:rPr>
  </w:style>
  <w:style w:type="paragraph" w:customStyle="1" w:styleId="af">
    <w:name w:val="таблица"/>
    <w:basedOn w:val="a"/>
    <w:rsid w:val="007B2164"/>
    <w:pPr>
      <w:widowControl w:val="0"/>
      <w:spacing w:line="240" w:lineRule="auto"/>
      <w:jc w:val="left"/>
    </w:pPr>
    <w:rPr>
      <w:rFonts w:ascii="Franklin Gothic Book" w:eastAsia="Times New Roman" w:hAnsi="Franklin Gothic Book"/>
      <w:sz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48B7-8DCA-496B-998A-43B4F796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шадрины</dc:creator>
  <cp:keywords/>
  <dc:description/>
  <cp:lastModifiedBy>Директор</cp:lastModifiedBy>
  <cp:revision>8</cp:revision>
  <cp:lastPrinted>2016-11-03T07:33:00Z</cp:lastPrinted>
  <dcterms:created xsi:type="dcterms:W3CDTF">2016-10-30T10:14:00Z</dcterms:created>
  <dcterms:modified xsi:type="dcterms:W3CDTF">2016-09-10T05:38:00Z</dcterms:modified>
</cp:coreProperties>
</file>